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FC" w:rsidRPr="00CF6FFC" w:rsidRDefault="00CF6FFC" w:rsidP="00CF6FFC">
      <w:pPr>
        <w:pStyle w:val="Title"/>
      </w:pPr>
      <w:r w:rsidRPr="00CF6FFC">
        <w:t>AIDS</w:t>
      </w:r>
      <w:r>
        <w:t xml:space="preserve"> in Africa</w:t>
      </w:r>
      <w:r w:rsidR="00C92501">
        <w:t xml:space="preserve"> – Placard U</w:t>
      </w:r>
    </w:p>
    <w:p w:rsidR="001034EA" w:rsidRDefault="001034EA" w:rsidP="00CF6FFC">
      <w:r>
        <w:t xml:space="preserve">AIDS is </w:t>
      </w:r>
      <w:r w:rsidR="00CF6FFC">
        <w:t xml:space="preserve">a major public health concern and cause of death in many parts of Africa.  </w:t>
      </w:r>
      <w:r w:rsidR="004419AC">
        <w:t xml:space="preserve">1/3 adults are impacted by AIDS.  </w:t>
      </w:r>
      <w:r w:rsidR="00CF6FFC">
        <w:t>Although the continent is home to about 15.2% of the world’s population, Sub Saharan Africa alone accounted for an estimated 69% of all people living with HIV and 70% of all AIDS deaths in 2011</w:t>
      </w:r>
      <w:r>
        <w:t xml:space="preserve">. </w:t>
      </w:r>
      <w:r w:rsidR="00CF6FFC">
        <w:t xml:space="preserve">Though the death count is high, there have been efforts to decrease those infected </w:t>
      </w:r>
      <w:r w:rsidR="008A7B0C">
        <w:t>as well as</w:t>
      </w:r>
      <w:r w:rsidR="00CF6FFC">
        <w:t xml:space="preserve"> the number of deaths</w:t>
      </w:r>
      <w:r w:rsidR="008A7B0C">
        <w:t xml:space="preserve"> due to the HIV virus</w:t>
      </w:r>
      <w:r w:rsidR="00CF6FFC">
        <w:t>.  The number of people in Africa receiving anti-retroviral treatment rose from 1 million to 7.1 million people</w:t>
      </w:r>
      <w:r w:rsidR="008A7B0C">
        <w:t xml:space="preserve"> in the last few years</w:t>
      </w:r>
      <w:r w:rsidR="00CF6FFC">
        <w:t xml:space="preserve">.  </w:t>
      </w:r>
      <w:r w:rsidR="00C94CDC">
        <w:t xml:space="preserve">As of 2013, these efforts have lead to a 32% decrease in total AIDS-related deaths on the </w:t>
      </w:r>
      <w:r w:rsidR="00F27AC4">
        <w:t>continent</w:t>
      </w:r>
      <w:r w:rsidR="00C94CDC">
        <w:t>.  The number of newly infected people has also dropped on the continent by 33%.</w:t>
      </w:r>
    </w:p>
    <w:p w:rsidR="001034EA" w:rsidRDefault="00063760">
      <w:r>
        <w:t>Causes</w:t>
      </w:r>
      <w:r w:rsidR="008A7B0C">
        <w:t xml:space="preserve"> of AIDS in Africa</w:t>
      </w:r>
      <w:r>
        <w:t>:</w:t>
      </w:r>
    </w:p>
    <w:p w:rsidR="001034EA" w:rsidRDefault="001034EA" w:rsidP="001034EA">
      <w:pPr>
        <w:pStyle w:val="ListParagraph"/>
        <w:numPr>
          <w:ilvl w:val="0"/>
          <w:numId w:val="1"/>
        </w:numPr>
      </w:pPr>
      <w:r>
        <w:t>Infected mother to her baby before birth</w:t>
      </w:r>
    </w:p>
    <w:p w:rsidR="001034EA" w:rsidRDefault="001034EA" w:rsidP="001034EA">
      <w:pPr>
        <w:pStyle w:val="ListParagraph"/>
        <w:numPr>
          <w:ilvl w:val="0"/>
          <w:numId w:val="1"/>
        </w:numPr>
      </w:pPr>
      <w:r>
        <w:t>Old school tribal rituals</w:t>
      </w:r>
    </w:p>
    <w:p w:rsidR="001034EA" w:rsidRDefault="001034EA" w:rsidP="001034EA">
      <w:pPr>
        <w:pStyle w:val="ListParagraph"/>
        <w:numPr>
          <w:ilvl w:val="0"/>
          <w:numId w:val="1"/>
        </w:numPr>
      </w:pPr>
      <w:r>
        <w:t>Lack of education about health &amp; transmission</w:t>
      </w:r>
    </w:p>
    <w:p w:rsidR="00CF6FFC" w:rsidRDefault="004419AC" w:rsidP="001034EA">
      <w:pPr>
        <w:pStyle w:val="ListParagraph"/>
        <w:numPr>
          <w:ilvl w:val="0"/>
          <w:numId w:val="1"/>
        </w:numPr>
      </w:pPr>
      <w:r>
        <w:t>Multiple partners</w:t>
      </w:r>
      <w:r w:rsidR="00CF6FFC">
        <w:t xml:space="preserve"> due to families living hundreds of miles apart </w:t>
      </w:r>
      <w:r>
        <w:t>because that is</w:t>
      </w:r>
      <w:r w:rsidR="00CF6FFC">
        <w:t xml:space="preserve"> where the jobs are located</w:t>
      </w:r>
    </w:p>
    <w:p w:rsidR="001034EA" w:rsidRDefault="001034EA" w:rsidP="001034EA">
      <w:pPr>
        <w:pStyle w:val="ListParagraph"/>
        <w:numPr>
          <w:ilvl w:val="0"/>
          <w:numId w:val="1"/>
        </w:numPr>
      </w:pPr>
      <w:r>
        <w:t>Using a needle with infected blood (mainly used for drugs)</w:t>
      </w:r>
    </w:p>
    <w:p w:rsidR="001034EA" w:rsidRDefault="001034EA" w:rsidP="001034EA">
      <w:pPr>
        <w:pStyle w:val="ListParagraph"/>
        <w:numPr>
          <w:ilvl w:val="0"/>
          <w:numId w:val="1"/>
        </w:numPr>
      </w:pPr>
      <w:r>
        <w:t>Having any contact with infected blood or body fluids</w:t>
      </w:r>
    </w:p>
    <w:p w:rsidR="001034EA" w:rsidRDefault="001034EA" w:rsidP="001034EA">
      <w:pPr>
        <w:pStyle w:val="ListParagraph"/>
        <w:numPr>
          <w:ilvl w:val="0"/>
          <w:numId w:val="1"/>
        </w:numPr>
      </w:pPr>
      <w:r>
        <w:t>Poverty, lack of access to prevention</w:t>
      </w:r>
    </w:p>
    <w:p w:rsidR="001034EA" w:rsidRDefault="001034EA" w:rsidP="001034EA">
      <w:pPr>
        <w:pStyle w:val="ListParagraph"/>
        <w:numPr>
          <w:ilvl w:val="0"/>
          <w:numId w:val="1"/>
        </w:numPr>
      </w:pPr>
      <w:r>
        <w:t>Myths about how disease is spread</w:t>
      </w:r>
    </w:p>
    <w:p w:rsidR="00C94CDC" w:rsidRDefault="00C94CDC" w:rsidP="008A7B0C">
      <w:pPr>
        <w:ind w:firstLine="360"/>
        <w:rPr>
          <w:rFonts w:asciiTheme="majorHAnsi" w:hAnsiTheme="majorHAnsi" w:cs="Arial"/>
          <w:color w:val="000000"/>
          <w:sz w:val="24"/>
          <w:szCs w:val="24"/>
          <w:shd w:val="clear" w:color="auto" w:fill="FFFFFF"/>
        </w:rPr>
      </w:pPr>
      <w:r w:rsidRPr="00C94CDC">
        <w:rPr>
          <w:rFonts w:asciiTheme="majorHAnsi" w:hAnsiTheme="majorHAnsi" w:cs="Arial"/>
          <w:color w:val="000000"/>
          <w:sz w:val="24"/>
          <w:szCs w:val="24"/>
          <w:shd w:val="clear" w:color="auto" w:fill="FFFFFF"/>
        </w:rPr>
        <w:t xml:space="preserve">In sub-Saharan Africa, people with HIV-related diseases occupy more than half of all hospital beds. </w:t>
      </w:r>
      <w:r w:rsidR="00F27AC4">
        <w:rPr>
          <w:rFonts w:asciiTheme="majorHAnsi" w:hAnsiTheme="majorHAnsi" w:cs="Arial"/>
          <w:color w:val="000000"/>
          <w:sz w:val="24"/>
          <w:szCs w:val="24"/>
          <w:shd w:val="clear" w:color="auto" w:fill="FFFFFF"/>
        </w:rPr>
        <w:t>L</w:t>
      </w:r>
      <w:r w:rsidRPr="00C94CDC">
        <w:rPr>
          <w:rFonts w:asciiTheme="majorHAnsi" w:hAnsiTheme="majorHAnsi" w:cs="Arial"/>
          <w:color w:val="000000"/>
          <w:sz w:val="24"/>
          <w:szCs w:val="24"/>
          <w:shd w:val="clear" w:color="auto" w:fill="FFFFFF"/>
        </w:rPr>
        <w:t>arge numbers of healthcare professionals are being directly affected</w:t>
      </w:r>
      <w:r w:rsidR="00F27AC4">
        <w:rPr>
          <w:rFonts w:asciiTheme="majorHAnsi" w:hAnsiTheme="majorHAnsi" w:cs="Arial"/>
          <w:color w:val="000000"/>
          <w:sz w:val="24"/>
          <w:szCs w:val="24"/>
          <w:shd w:val="clear" w:color="auto" w:fill="FFFFFF"/>
        </w:rPr>
        <w:t xml:space="preserve"> by the epidemic.  </w:t>
      </w:r>
      <w:r w:rsidRPr="00C94CDC">
        <w:rPr>
          <w:rFonts w:asciiTheme="majorHAnsi" w:hAnsiTheme="majorHAnsi" w:cs="Arial"/>
          <w:color w:val="000000"/>
          <w:sz w:val="24"/>
          <w:szCs w:val="24"/>
          <w:shd w:val="clear" w:color="auto" w:fill="FFFFFF"/>
        </w:rPr>
        <w:t>Botswana, for example, lost 17% of its healthcare workforce due to AIDS between 1999 and 2005.</w:t>
      </w:r>
      <w:r w:rsidR="00F27AC4">
        <w:rPr>
          <w:rFonts w:asciiTheme="majorHAnsi" w:hAnsiTheme="majorHAnsi" w:cs="Arial"/>
          <w:color w:val="000000"/>
          <w:sz w:val="24"/>
          <w:szCs w:val="24"/>
          <w:shd w:val="clear" w:color="auto" w:fill="FFFFFF"/>
        </w:rPr>
        <w:t xml:space="preserve"> </w:t>
      </w:r>
      <w:r w:rsidRPr="00C94CDC">
        <w:rPr>
          <w:rFonts w:asciiTheme="majorHAnsi" w:hAnsiTheme="majorHAnsi" w:cs="Arial"/>
          <w:color w:val="000000"/>
          <w:sz w:val="24"/>
          <w:szCs w:val="24"/>
          <w:shd w:val="clear" w:color="auto" w:fill="FFFFFF"/>
        </w:rPr>
        <w:t xml:space="preserve"> The </w:t>
      </w:r>
      <w:r w:rsidR="004419AC">
        <w:rPr>
          <w:rFonts w:asciiTheme="majorHAnsi" w:hAnsiTheme="majorHAnsi" w:cs="Arial"/>
          <w:color w:val="000000"/>
          <w:sz w:val="24"/>
          <w:szCs w:val="24"/>
          <w:shd w:val="clear" w:color="auto" w:fill="FFFFFF"/>
        </w:rPr>
        <w:t>impact</w:t>
      </w:r>
      <w:r w:rsidRPr="00C94CDC">
        <w:rPr>
          <w:rFonts w:asciiTheme="majorHAnsi" w:hAnsiTheme="majorHAnsi" w:cs="Arial"/>
          <w:color w:val="000000"/>
          <w:sz w:val="24"/>
          <w:szCs w:val="24"/>
          <w:shd w:val="clear" w:color="auto" w:fill="FFFFFF"/>
        </w:rPr>
        <w:t xml:space="preserve"> of HIV and AIDS on households can be very severe. </w:t>
      </w:r>
      <w:r w:rsidR="00F27AC4">
        <w:rPr>
          <w:rFonts w:asciiTheme="majorHAnsi" w:hAnsiTheme="majorHAnsi" w:cs="Arial"/>
          <w:color w:val="000000"/>
          <w:sz w:val="24"/>
          <w:szCs w:val="24"/>
          <w:shd w:val="clear" w:color="auto" w:fill="FFFFFF"/>
        </w:rPr>
        <w:t>I</w:t>
      </w:r>
      <w:r w:rsidRPr="00C94CDC">
        <w:rPr>
          <w:rFonts w:asciiTheme="majorHAnsi" w:hAnsiTheme="majorHAnsi" w:cs="Arial"/>
          <w:color w:val="000000"/>
          <w:sz w:val="24"/>
          <w:szCs w:val="24"/>
          <w:shd w:val="clear" w:color="auto" w:fill="FFFFFF"/>
        </w:rPr>
        <w:t xml:space="preserve">t is often the poorest </w:t>
      </w:r>
      <w:proofErr w:type="gramStart"/>
      <w:r w:rsidRPr="00C94CDC">
        <w:rPr>
          <w:rFonts w:asciiTheme="majorHAnsi" w:hAnsiTheme="majorHAnsi" w:cs="Arial"/>
          <w:color w:val="000000"/>
          <w:sz w:val="24"/>
          <w:szCs w:val="24"/>
          <w:shd w:val="clear" w:color="auto" w:fill="FFFFFF"/>
        </w:rPr>
        <w:t>sectors</w:t>
      </w:r>
      <w:r w:rsidR="004419AC">
        <w:rPr>
          <w:rFonts w:asciiTheme="majorHAnsi" w:hAnsiTheme="majorHAnsi" w:cs="Arial"/>
          <w:color w:val="000000"/>
          <w:sz w:val="24"/>
          <w:szCs w:val="24"/>
          <w:shd w:val="clear" w:color="auto" w:fill="FFFFFF"/>
        </w:rPr>
        <w:t>(</w:t>
      </w:r>
      <w:proofErr w:type="gramEnd"/>
      <w:r w:rsidR="004419AC">
        <w:rPr>
          <w:rFonts w:asciiTheme="majorHAnsi" w:hAnsiTheme="majorHAnsi" w:cs="Arial"/>
          <w:color w:val="000000"/>
          <w:sz w:val="24"/>
          <w:szCs w:val="24"/>
          <w:shd w:val="clear" w:color="auto" w:fill="FFFFFF"/>
        </w:rPr>
        <w:t>parts)</w:t>
      </w:r>
      <w:r w:rsidRPr="00C94CDC">
        <w:rPr>
          <w:rFonts w:asciiTheme="majorHAnsi" w:hAnsiTheme="majorHAnsi" w:cs="Arial"/>
          <w:color w:val="000000"/>
          <w:sz w:val="24"/>
          <w:szCs w:val="24"/>
          <w:shd w:val="clear" w:color="auto" w:fill="FFFFFF"/>
        </w:rPr>
        <w:t xml:space="preserve"> of society that are most vulnerable</w:t>
      </w:r>
      <w:r w:rsidR="00F27AC4">
        <w:rPr>
          <w:rFonts w:asciiTheme="majorHAnsi" w:hAnsiTheme="majorHAnsi" w:cs="Arial"/>
          <w:color w:val="000000"/>
          <w:sz w:val="24"/>
          <w:szCs w:val="24"/>
          <w:shd w:val="clear" w:color="auto" w:fill="FFFFFF"/>
        </w:rPr>
        <w:t xml:space="preserve">.  </w:t>
      </w:r>
      <w:r w:rsidRPr="00C94CDC">
        <w:rPr>
          <w:rFonts w:asciiTheme="majorHAnsi" w:hAnsiTheme="majorHAnsi" w:cs="Arial"/>
          <w:color w:val="000000"/>
          <w:sz w:val="24"/>
          <w:szCs w:val="24"/>
          <w:shd w:val="clear" w:color="auto" w:fill="FFFFFF"/>
        </w:rPr>
        <w:t xml:space="preserve">In many cases, AIDS causes the household to dissolve, as parents die and children are sent to relatives for care and upbringing. </w:t>
      </w:r>
    </w:p>
    <w:p w:rsidR="00C94CDC" w:rsidRDefault="00C94CDC" w:rsidP="008A7B0C">
      <w:pPr>
        <w:ind w:firstLine="360"/>
        <w:rPr>
          <w:rFonts w:asciiTheme="majorHAnsi" w:hAnsiTheme="majorHAnsi" w:cs="Arial"/>
          <w:color w:val="000000"/>
          <w:sz w:val="24"/>
          <w:szCs w:val="24"/>
          <w:shd w:val="clear" w:color="auto" w:fill="FFFFFF"/>
        </w:rPr>
      </w:pPr>
      <w:r w:rsidRPr="00C94CDC">
        <w:rPr>
          <w:rFonts w:asciiTheme="majorHAnsi" w:hAnsiTheme="majorHAnsi" w:cs="Arial"/>
          <w:color w:val="000000"/>
          <w:sz w:val="24"/>
          <w:szCs w:val="24"/>
          <w:shd w:val="clear" w:color="auto" w:fill="FFFFFF"/>
        </w:rPr>
        <w:t>AIDS strips families of their assets and income earners, further impoverishing the poor.</w:t>
      </w:r>
      <w:r>
        <w:rPr>
          <w:rFonts w:asciiTheme="majorHAnsi" w:hAnsiTheme="majorHAnsi" w:cs="Arial"/>
          <w:color w:val="000000"/>
          <w:sz w:val="24"/>
          <w:szCs w:val="24"/>
          <w:shd w:val="clear" w:color="auto" w:fill="FFFFFF"/>
        </w:rPr>
        <w:t xml:space="preserve">  </w:t>
      </w:r>
      <w:r w:rsidRPr="00C94CDC">
        <w:rPr>
          <w:rFonts w:asciiTheme="majorHAnsi" w:hAnsiTheme="majorHAnsi" w:cs="Arial"/>
          <w:color w:val="000000"/>
          <w:sz w:val="24"/>
          <w:szCs w:val="24"/>
          <w:shd w:val="clear" w:color="auto" w:fill="FFFFFF"/>
        </w:rPr>
        <w:t>The</w:t>
      </w:r>
      <w:r>
        <w:rPr>
          <w:rFonts w:asciiTheme="majorHAnsi" w:hAnsiTheme="majorHAnsi" w:cs="Arial"/>
          <w:color w:val="000000"/>
          <w:sz w:val="24"/>
          <w:szCs w:val="24"/>
          <w:shd w:val="clear" w:color="auto" w:fill="FFFFFF"/>
        </w:rPr>
        <w:t xml:space="preserve"> </w:t>
      </w:r>
      <w:r w:rsidRPr="00C94CDC">
        <w:rPr>
          <w:rFonts w:asciiTheme="majorHAnsi" w:hAnsiTheme="majorHAnsi" w:cs="Arial"/>
          <w:color w:val="000000"/>
          <w:sz w:val="24"/>
          <w:szCs w:val="24"/>
          <w:shd w:val="clear" w:color="auto" w:fill="FFFFFF"/>
        </w:rPr>
        <w:t xml:space="preserve">epidemic adds to food insecurity in many areas, as agricultural work is neglected or abandoned due to household illness. </w:t>
      </w:r>
      <w:r>
        <w:rPr>
          <w:rFonts w:asciiTheme="majorHAnsi" w:hAnsiTheme="majorHAnsi" w:cs="Arial"/>
          <w:color w:val="000000"/>
          <w:sz w:val="24"/>
          <w:szCs w:val="24"/>
          <w:shd w:val="clear" w:color="auto" w:fill="FFFFFF"/>
        </w:rPr>
        <w:t xml:space="preserve"> </w:t>
      </w:r>
      <w:r w:rsidRPr="00C94CDC">
        <w:rPr>
          <w:rFonts w:asciiTheme="majorHAnsi" w:hAnsiTheme="majorHAnsi" w:cs="Arial"/>
          <w:color w:val="000000"/>
          <w:sz w:val="24"/>
          <w:szCs w:val="24"/>
          <w:shd w:val="clear" w:color="auto" w:fill="FFFFFF"/>
        </w:rPr>
        <w:t>It was calculated in 2006 that by 2020, Malawi's agricultural workforce will be 14% smaller than it would have been without HIV and AI</w:t>
      </w:r>
      <w:r w:rsidR="00F27AC4">
        <w:rPr>
          <w:rFonts w:asciiTheme="majorHAnsi" w:hAnsiTheme="majorHAnsi" w:cs="Arial"/>
          <w:color w:val="000000"/>
          <w:sz w:val="24"/>
          <w:szCs w:val="24"/>
          <w:shd w:val="clear" w:color="auto" w:fill="FFFFFF"/>
        </w:rPr>
        <w:t xml:space="preserve">DS. In other countries, </w:t>
      </w:r>
      <w:r w:rsidRPr="00C94CDC">
        <w:rPr>
          <w:rFonts w:asciiTheme="majorHAnsi" w:hAnsiTheme="majorHAnsi" w:cs="Arial"/>
          <w:color w:val="000000"/>
          <w:sz w:val="24"/>
          <w:szCs w:val="24"/>
          <w:shd w:val="clear" w:color="auto" w:fill="FFFFFF"/>
        </w:rPr>
        <w:t>the reduction is likely to be over 20%.</w:t>
      </w:r>
    </w:p>
    <w:p w:rsidR="00C94CDC" w:rsidRDefault="004419AC" w:rsidP="008A7B0C">
      <w:pPr>
        <w:ind w:firstLine="360"/>
        <w:rPr>
          <w:rFonts w:asciiTheme="majorHAnsi" w:hAnsiTheme="majorHAnsi" w:cs="Arial"/>
          <w:color w:val="000000"/>
          <w:sz w:val="24"/>
          <w:szCs w:val="24"/>
          <w:shd w:val="clear" w:color="auto" w:fill="FFFFFF"/>
        </w:rPr>
      </w:pPr>
      <w:r>
        <w:rPr>
          <w:rFonts w:asciiTheme="majorHAnsi" w:hAnsiTheme="majorHAnsi" w:cs="Arial"/>
          <w:color w:val="000000"/>
          <w:sz w:val="24"/>
          <w:szCs w:val="24"/>
          <w:shd w:val="clear" w:color="auto" w:fill="FFFFFF"/>
        </w:rPr>
        <w:t xml:space="preserve">The burden falls on the women. </w:t>
      </w:r>
      <w:r w:rsidR="00C94CDC" w:rsidRPr="00C94CDC">
        <w:rPr>
          <w:rFonts w:asciiTheme="majorHAnsi" w:hAnsiTheme="majorHAnsi" w:cs="Arial"/>
          <w:color w:val="000000"/>
          <w:sz w:val="24"/>
          <w:szCs w:val="24"/>
          <w:shd w:val="clear" w:color="auto" w:fill="FFFFFF"/>
        </w:rPr>
        <w:t xml:space="preserve"> Upon a family member becoming ill, the role of women as </w:t>
      </w:r>
      <w:r w:rsidR="00C94CDC">
        <w:rPr>
          <w:rFonts w:asciiTheme="majorHAnsi" w:hAnsiTheme="majorHAnsi" w:cs="Arial"/>
          <w:color w:val="000000"/>
          <w:sz w:val="24"/>
          <w:szCs w:val="24"/>
          <w:shd w:val="clear" w:color="auto" w:fill="FFFFFF"/>
        </w:rPr>
        <w:t>care providers</w:t>
      </w:r>
      <w:r w:rsidR="00C94CDC" w:rsidRPr="00C94CDC">
        <w:rPr>
          <w:rFonts w:asciiTheme="majorHAnsi" w:hAnsiTheme="majorHAnsi" w:cs="Arial"/>
          <w:color w:val="000000"/>
          <w:sz w:val="24"/>
          <w:szCs w:val="24"/>
          <w:shd w:val="clear" w:color="auto" w:fill="FFFFFF"/>
        </w:rPr>
        <w:t xml:space="preserve">, income-earners and housekeepers is stepped up. They are often forced to step into roles outside their homes as well. Older people are also heavily affected by the epidemic; many have to care for their sick children </w:t>
      </w:r>
      <w:r>
        <w:rPr>
          <w:rFonts w:asciiTheme="majorHAnsi" w:hAnsiTheme="majorHAnsi" w:cs="Arial"/>
          <w:color w:val="000000"/>
          <w:sz w:val="24"/>
          <w:szCs w:val="24"/>
          <w:shd w:val="clear" w:color="auto" w:fill="FFFFFF"/>
        </w:rPr>
        <w:t>or</w:t>
      </w:r>
      <w:r w:rsidR="00C94CDC" w:rsidRPr="00C94CDC">
        <w:rPr>
          <w:rFonts w:asciiTheme="majorHAnsi" w:hAnsiTheme="majorHAnsi" w:cs="Arial"/>
          <w:color w:val="000000"/>
          <w:sz w:val="24"/>
          <w:szCs w:val="24"/>
          <w:shd w:val="clear" w:color="auto" w:fill="FFFFFF"/>
        </w:rPr>
        <w:t xml:space="preserve"> look after orphaned grandchildren. </w:t>
      </w:r>
      <w:r w:rsidR="00C94CDC">
        <w:rPr>
          <w:rFonts w:asciiTheme="majorHAnsi" w:hAnsiTheme="majorHAnsi" w:cs="Arial"/>
          <w:color w:val="000000"/>
          <w:sz w:val="24"/>
          <w:szCs w:val="24"/>
          <w:shd w:val="clear" w:color="auto" w:fill="FFFFFF"/>
        </w:rPr>
        <w:t xml:space="preserve"> </w:t>
      </w:r>
      <w:r w:rsidR="00C94CDC" w:rsidRPr="00C94CDC">
        <w:rPr>
          <w:rFonts w:asciiTheme="majorHAnsi" w:hAnsiTheme="majorHAnsi" w:cs="Arial"/>
          <w:color w:val="000000"/>
          <w:sz w:val="24"/>
          <w:szCs w:val="24"/>
          <w:shd w:val="clear" w:color="auto" w:fill="FFFFFF"/>
        </w:rPr>
        <w:t xml:space="preserve"> Due to the amount of time spent caring for dependents, older people may become isolated from their peers</w:t>
      </w:r>
      <w:r>
        <w:rPr>
          <w:rFonts w:asciiTheme="majorHAnsi" w:hAnsiTheme="majorHAnsi" w:cs="Arial"/>
          <w:color w:val="000000"/>
          <w:sz w:val="24"/>
          <w:szCs w:val="24"/>
          <w:shd w:val="clear" w:color="auto" w:fill="FFFFFF"/>
        </w:rPr>
        <w:t xml:space="preserve"> and experience </w:t>
      </w:r>
      <w:r w:rsidR="00C94CDC" w:rsidRPr="00C94CDC">
        <w:rPr>
          <w:rFonts w:asciiTheme="majorHAnsi" w:hAnsiTheme="majorHAnsi" w:cs="Arial"/>
          <w:color w:val="000000"/>
          <w:sz w:val="24"/>
          <w:szCs w:val="24"/>
          <w:shd w:val="clear" w:color="auto" w:fill="FFFFFF"/>
        </w:rPr>
        <w:t xml:space="preserve">loneliness. </w:t>
      </w:r>
    </w:p>
    <w:p w:rsidR="005B2896" w:rsidRPr="00C94CDC" w:rsidRDefault="00C94CDC" w:rsidP="008A7B0C">
      <w:pPr>
        <w:ind w:firstLine="360"/>
        <w:rPr>
          <w:rFonts w:asciiTheme="majorHAnsi" w:hAnsiTheme="majorHAnsi"/>
          <w:sz w:val="24"/>
          <w:szCs w:val="24"/>
        </w:rPr>
      </w:pPr>
      <w:r w:rsidRPr="00C94CDC">
        <w:rPr>
          <w:rFonts w:asciiTheme="majorHAnsi" w:hAnsiTheme="majorHAnsi" w:cs="Arial"/>
          <w:color w:val="000000"/>
          <w:sz w:val="24"/>
          <w:szCs w:val="24"/>
          <w:shd w:val="clear" w:color="auto" w:fill="FFFFFF"/>
        </w:rPr>
        <w:t xml:space="preserve"> It is hard to emphasize the trauma and hardship that children</w:t>
      </w:r>
      <w:r>
        <w:rPr>
          <w:rFonts w:asciiTheme="majorHAnsi" w:hAnsiTheme="majorHAnsi" w:cs="Arial"/>
          <w:color w:val="000000"/>
          <w:sz w:val="24"/>
          <w:szCs w:val="24"/>
          <w:shd w:val="clear" w:color="auto" w:fill="FFFFFF"/>
        </w:rPr>
        <w:t xml:space="preserve"> </w:t>
      </w:r>
      <w:r w:rsidRPr="00C94CDC">
        <w:rPr>
          <w:rFonts w:asciiTheme="majorHAnsi" w:hAnsiTheme="majorHAnsi" w:cs="Arial"/>
          <w:color w:val="000000"/>
          <w:sz w:val="24"/>
          <w:szCs w:val="24"/>
          <w:shd w:val="clear" w:color="auto" w:fill="FFFFFF"/>
        </w:rPr>
        <w:t xml:space="preserve">are forced to bear. </w:t>
      </w:r>
      <w:r>
        <w:rPr>
          <w:rFonts w:asciiTheme="majorHAnsi" w:hAnsiTheme="majorHAnsi" w:cs="Arial"/>
          <w:color w:val="000000"/>
          <w:sz w:val="24"/>
          <w:szCs w:val="24"/>
          <w:shd w:val="clear" w:color="auto" w:fill="FFFFFF"/>
        </w:rPr>
        <w:t xml:space="preserve"> </w:t>
      </w:r>
      <w:r w:rsidRPr="00C94CDC">
        <w:rPr>
          <w:rFonts w:asciiTheme="majorHAnsi" w:hAnsiTheme="majorHAnsi" w:cs="Arial"/>
          <w:color w:val="000000"/>
          <w:sz w:val="24"/>
          <w:szCs w:val="24"/>
          <w:shd w:val="clear" w:color="auto" w:fill="FFFFFF"/>
        </w:rPr>
        <w:t xml:space="preserve">As parents and family members become ill, children take on more responsibility to earn an income, produce food, and care for family members. </w:t>
      </w:r>
      <w:r>
        <w:rPr>
          <w:rFonts w:asciiTheme="majorHAnsi" w:hAnsiTheme="majorHAnsi" w:cs="Arial"/>
          <w:color w:val="000000"/>
          <w:sz w:val="24"/>
          <w:szCs w:val="24"/>
          <w:shd w:val="clear" w:color="auto" w:fill="FFFFFF"/>
        </w:rPr>
        <w:t xml:space="preserve"> M</w:t>
      </w:r>
      <w:r w:rsidRPr="00C94CDC">
        <w:rPr>
          <w:rFonts w:asciiTheme="majorHAnsi" w:hAnsiTheme="majorHAnsi" w:cs="Arial"/>
          <w:color w:val="000000"/>
          <w:sz w:val="24"/>
          <w:szCs w:val="24"/>
          <w:shd w:val="clear" w:color="auto" w:fill="FFFFFF"/>
        </w:rPr>
        <w:t xml:space="preserve">ore children have been orphaned by AIDS in Africa than anywhere else. Many children are now raised by their extended families and some are even left on their own in child-headed households. </w:t>
      </w:r>
      <w:r w:rsidR="00F27AC4">
        <w:rPr>
          <w:rFonts w:asciiTheme="majorHAnsi" w:hAnsiTheme="majorHAnsi" w:cs="Arial"/>
          <w:color w:val="000000"/>
          <w:sz w:val="24"/>
          <w:szCs w:val="24"/>
          <w:shd w:val="clear" w:color="auto" w:fill="FFFFFF"/>
        </w:rPr>
        <w:t xml:space="preserve"> </w:t>
      </w:r>
      <w:r w:rsidRPr="00C94CDC">
        <w:rPr>
          <w:rFonts w:asciiTheme="majorHAnsi" w:hAnsiTheme="majorHAnsi" w:cs="Arial"/>
          <w:color w:val="000000"/>
          <w:sz w:val="24"/>
          <w:szCs w:val="24"/>
          <w:shd w:val="clear" w:color="auto" w:fill="FFFFFF"/>
        </w:rPr>
        <w:t xml:space="preserve">HIV and AIDS are having a devastating effect on the already inadequate supply of teachers in African countries.... The illness or death of teachers is especially devastating in rural areas where schools depend heavily on </w:t>
      </w:r>
      <w:r>
        <w:rPr>
          <w:rFonts w:asciiTheme="majorHAnsi" w:hAnsiTheme="majorHAnsi" w:cs="Arial"/>
          <w:color w:val="000000"/>
          <w:sz w:val="24"/>
          <w:szCs w:val="24"/>
          <w:shd w:val="clear" w:color="auto" w:fill="FFFFFF"/>
        </w:rPr>
        <w:t xml:space="preserve">only </w:t>
      </w:r>
      <w:r w:rsidRPr="00C94CDC">
        <w:rPr>
          <w:rFonts w:asciiTheme="majorHAnsi" w:hAnsiTheme="majorHAnsi" w:cs="Arial"/>
          <w:color w:val="000000"/>
          <w:sz w:val="24"/>
          <w:szCs w:val="24"/>
          <w:shd w:val="clear" w:color="auto" w:fill="FFFFFF"/>
        </w:rPr>
        <w:t>one or two teachers</w:t>
      </w:r>
      <w:r w:rsidR="00063760" w:rsidRPr="00C94CDC">
        <w:rPr>
          <w:rFonts w:asciiTheme="majorHAnsi" w:hAnsiTheme="majorHAnsi"/>
          <w:sz w:val="24"/>
          <w:szCs w:val="24"/>
        </w:rPr>
        <w:t xml:space="preserve">. </w:t>
      </w:r>
    </w:p>
    <w:p w:rsidR="001034EA" w:rsidRDefault="00C94CDC">
      <w:r>
        <w:rPr>
          <w:noProof/>
        </w:rPr>
        <w:lastRenderedPageBreak/>
        <w:drawing>
          <wp:inline distT="0" distB="0" distL="0" distR="0">
            <wp:extent cx="5238750" cy="4817093"/>
            <wp:effectExtent l="19050" t="0" r="0" b="0"/>
            <wp:docPr id="4" name="Picture 4" descr="http://i150.photobucket.com/albums/s104/tokyoexpat/aids_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50.photobucket.com/albums/s104/tokyoexpat/aids_africa.jpg"/>
                    <pic:cNvPicPr>
                      <a:picLocks noChangeAspect="1" noChangeArrowheads="1"/>
                    </pic:cNvPicPr>
                  </pic:nvPicPr>
                  <pic:blipFill>
                    <a:blip r:embed="rId5" cstate="print"/>
                    <a:srcRect/>
                    <a:stretch>
                      <a:fillRect/>
                    </a:stretch>
                  </pic:blipFill>
                  <pic:spPr bwMode="auto">
                    <a:xfrm>
                      <a:off x="0" y="0"/>
                      <a:ext cx="5237806" cy="4816225"/>
                    </a:xfrm>
                    <a:prstGeom prst="rect">
                      <a:avLst/>
                    </a:prstGeom>
                    <a:noFill/>
                    <a:ln w="9525">
                      <a:noFill/>
                      <a:miter lim="800000"/>
                      <a:headEnd/>
                      <a:tailEnd/>
                    </a:ln>
                  </pic:spPr>
                </pic:pic>
              </a:graphicData>
            </a:graphic>
          </wp:inline>
        </w:drawing>
      </w:r>
    </w:p>
    <w:p w:rsidR="00F27AC4" w:rsidRDefault="00F27AC4">
      <w:r>
        <w:rPr>
          <w:noProof/>
        </w:rPr>
        <w:drawing>
          <wp:inline distT="0" distB="0" distL="0" distR="0">
            <wp:extent cx="6029325" cy="4140136"/>
            <wp:effectExtent l="19050" t="0" r="9525" b="0"/>
            <wp:docPr id="7" name="Picture 7" descr="http://qu301southafrica.files.wordpress.com/2012/02/aidsinfographicnew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u301southafrica.files.wordpress.com/2012/02/aidsinfographicnewmd.png"/>
                    <pic:cNvPicPr>
                      <a:picLocks noChangeAspect="1" noChangeArrowheads="1"/>
                    </pic:cNvPicPr>
                  </pic:nvPicPr>
                  <pic:blipFill>
                    <a:blip r:embed="rId6" cstate="print"/>
                    <a:srcRect/>
                    <a:stretch>
                      <a:fillRect/>
                    </a:stretch>
                  </pic:blipFill>
                  <pic:spPr bwMode="auto">
                    <a:xfrm>
                      <a:off x="0" y="0"/>
                      <a:ext cx="6032235" cy="4142134"/>
                    </a:xfrm>
                    <a:prstGeom prst="rect">
                      <a:avLst/>
                    </a:prstGeom>
                    <a:noFill/>
                    <a:ln w="9525">
                      <a:noFill/>
                      <a:miter lim="800000"/>
                      <a:headEnd/>
                      <a:tailEnd/>
                    </a:ln>
                  </pic:spPr>
                </pic:pic>
              </a:graphicData>
            </a:graphic>
          </wp:inline>
        </w:drawing>
      </w:r>
    </w:p>
    <w:sectPr w:rsidR="00F27AC4" w:rsidSect="00CF6FFC">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82B75"/>
    <w:multiLevelType w:val="hybridMultilevel"/>
    <w:tmpl w:val="B318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3DB51280"/>
    <w:multiLevelType w:val="hybridMultilevel"/>
    <w:tmpl w:val="CFD6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3FF60EAC"/>
    <w:multiLevelType w:val="hybridMultilevel"/>
    <w:tmpl w:val="408C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5BCA112C"/>
    <w:multiLevelType w:val="hybridMultilevel"/>
    <w:tmpl w:val="E1D8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34EA"/>
    <w:rsid w:val="00063760"/>
    <w:rsid w:val="001034EA"/>
    <w:rsid w:val="00181306"/>
    <w:rsid w:val="002E17C6"/>
    <w:rsid w:val="004419AC"/>
    <w:rsid w:val="004979A0"/>
    <w:rsid w:val="00584F8A"/>
    <w:rsid w:val="005B2896"/>
    <w:rsid w:val="00841376"/>
    <w:rsid w:val="008A7B0C"/>
    <w:rsid w:val="00BD079B"/>
    <w:rsid w:val="00C92501"/>
    <w:rsid w:val="00C94CDC"/>
    <w:rsid w:val="00CF6FFC"/>
    <w:rsid w:val="00F27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4EA"/>
    <w:pPr>
      <w:ind w:left="720"/>
      <w:contextualSpacing/>
    </w:pPr>
  </w:style>
  <w:style w:type="paragraph" w:styleId="Title">
    <w:name w:val="Title"/>
    <w:basedOn w:val="Normal"/>
    <w:next w:val="Normal"/>
    <w:link w:val="TitleChar"/>
    <w:uiPriority w:val="10"/>
    <w:qFormat/>
    <w:rsid w:val="00CF6F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FF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F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FFC"/>
    <w:rPr>
      <w:rFonts w:ascii="Tahoma" w:hAnsi="Tahoma" w:cs="Tahoma"/>
      <w:sz w:val="16"/>
      <w:szCs w:val="16"/>
    </w:rPr>
  </w:style>
  <w:style w:type="character" w:customStyle="1" w:styleId="apple-converted-space">
    <w:name w:val="apple-converted-space"/>
    <w:basedOn w:val="DefaultParagraphFont"/>
    <w:rsid w:val="00C94C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6</cp:revision>
  <dcterms:created xsi:type="dcterms:W3CDTF">2013-05-17T18:49:00Z</dcterms:created>
  <dcterms:modified xsi:type="dcterms:W3CDTF">2013-05-31T19:01:00Z</dcterms:modified>
</cp:coreProperties>
</file>