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F6" w:rsidRDefault="00C326F6" w:rsidP="00D5743B">
      <w:pPr>
        <w:jc w:val="center"/>
        <w:rPr>
          <w:rFonts w:ascii="Times New Roman" w:hAnsi="Times New Roman" w:cs="Times New Roman"/>
          <w:b/>
          <w:sz w:val="24"/>
          <w:szCs w:val="24"/>
          <w:u w:val="single"/>
        </w:rPr>
      </w:pPr>
    </w:p>
    <w:p w:rsidR="00C51D78" w:rsidRDefault="00C51D78" w:rsidP="00D5743B">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-371475</wp:posOffset>
            </wp:positionV>
            <wp:extent cx="3486150" cy="971550"/>
            <wp:effectExtent l="19050" t="0" r="0" b="0"/>
            <wp:wrapSquare wrapText="bothSides"/>
            <wp:docPr id="6" name="Picture 4" descr="http://www.hullcc.gov.uk/pls/xximages/docs/slave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llcc.gov.uk/pls/xximages/docs/slaveship.jpg"/>
                    <pic:cNvPicPr>
                      <a:picLocks noChangeAspect="1" noChangeArrowheads="1"/>
                    </pic:cNvPicPr>
                  </pic:nvPicPr>
                  <pic:blipFill>
                    <a:blip r:embed="rId5" cstate="print"/>
                    <a:srcRect/>
                    <a:stretch>
                      <a:fillRect/>
                    </a:stretch>
                  </pic:blipFill>
                  <pic:spPr bwMode="auto">
                    <a:xfrm>
                      <a:off x="0" y="0"/>
                      <a:ext cx="3486150" cy="971550"/>
                    </a:xfrm>
                    <a:prstGeom prst="rect">
                      <a:avLst/>
                    </a:prstGeom>
                    <a:noFill/>
                    <a:ln w="9525">
                      <a:noFill/>
                      <a:miter lim="800000"/>
                      <a:headEnd/>
                      <a:tailEnd/>
                    </a:ln>
                  </pic:spPr>
                </pic:pic>
              </a:graphicData>
            </a:graphic>
          </wp:anchor>
        </w:drawing>
      </w:r>
    </w:p>
    <w:p w:rsidR="00C51D78" w:rsidRDefault="00C51D78" w:rsidP="00D5743B">
      <w:pPr>
        <w:jc w:val="center"/>
        <w:rPr>
          <w:rFonts w:ascii="Times New Roman" w:hAnsi="Times New Roman" w:cs="Times New Roman"/>
          <w:b/>
          <w:sz w:val="24"/>
          <w:szCs w:val="24"/>
          <w:u w:val="single"/>
        </w:rPr>
      </w:pPr>
    </w:p>
    <w:p w:rsidR="00B275DE" w:rsidRPr="0086585A" w:rsidRDefault="003C317A" w:rsidP="00D5743B">
      <w:pPr>
        <w:jc w:val="center"/>
        <w:rPr>
          <w:rFonts w:ascii="Times New Roman" w:hAnsi="Times New Roman" w:cs="Times New Roman"/>
          <w:b/>
          <w:sz w:val="24"/>
          <w:szCs w:val="24"/>
          <w:u w:val="single"/>
        </w:rPr>
      </w:pPr>
      <w:r>
        <w:rPr>
          <w:rFonts w:ascii="Times New Roman" w:hAnsi="Times New Roman" w:cs="Times New Roman"/>
          <w:b/>
          <w:sz w:val="24"/>
          <w:szCs w:val="24"/>
          <w:u w:val="single"/>
        </w:rPr>
        <w:t>Expanding Empires and the Age of Exploration</w:t>
      </w:r>
      <w:r w:rsidR="00D5743B" w:rsidRPr="0086585A">
        <w:rPr>
          <w:rFonts w:ascii="Times New Roman" w:hAnsi="Times New Roman" w:cs="Times New Roman"/>
          <w:b/>
          <w:sz w:val="24"/>
          <w:szCs w:val="24"/>
          <w:u w:val="single"/>
        </w:rPr>
        <w:t xml:space="preserve"> </w:t>
      </w:r>
      <w:r w:rsidR="00F55F01">
        <w:rPr>
          <w:rFonts w:ascii="Times New Roman" w:hAnsi="Times New Roman" w:cs="Times New Roman"/>
          <w:b/>
          <w:sz w:val="24"/>
          <w:szCs w:val="24"/>
          <w:u w:val="single"/>
        </w:rPr>
        <w:t xml:space="preserve">- </w:t>
      </w:r>
      <w:r w:rsidR="00996F25">
        <w:rPr>
          <w:rFonts w:ascii="Times New Roman" w:hAnsi="Times New Roman" w:cs="Times New Roman"/>
          <w:b/>
          <w:sz w:val="24"/>
          <w:szCs w:val="24"/>
          <w:u w:val="single"/>
        </w:rPr>
        <w:t>Chapters</w:t>
      </w:r>
      <w:r>
        <w:rPr>
          <w:rFonts w:ascii="Times New Roman" w:hAnsi="Times New Roman" w:cs="Times New Roman"/>
          <w:b/>
          <w:sz w:val="24"/>
          <w:szCs w:val="24"/>
          <w:u w:val="single"/>
        </w:rPr>
        <w:t xml:space="preserve"> 18, 19, and 20</w:t>
      </w:r>
    </w:p>
    <w:tbl>
      <w:tblPr>
        <w:tblStyle w:val="TableGrid"/>
        <w:tblW w:w="0" w:type="auto"/>
        <w:tblLayout w:type="fixed"/>
        <w:tblLook w:val="04A0"/>
      </w:tblPr>
      <w:tblGrid>
        <w:gridCol w:w="1094"/>
        <w:gridCol w:w="1072"/>
        <w:gridCol w:w="805"/>
        <w:gridCol w:w="917"/>
        <w:gridCol w:w="5688"/>
      </w:tblGrid>
      <w:tr w:rsidR="00AB17DA" w:rsidTr="000A7441">
        <w:tc>
          <w:tcPr>
            <w:tcW w:w="1094" w:type="dxa"/>
          </w:tcPr>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Do not</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understand</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or have</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 xml:space="preserve">never </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heard of</w:t>
            </w:r>
          </w:p>
          <w:p w:rsidR="00AB17DA" w:rsidRPr="00D5743B" w:rsidRDefault="00AB17DA" w:rsidP="00D5743B">
            <w:pPr>
              <w:jc w:val="center"/>
              <w:rPr>
                <w:rFonts w:ascii="Times New Roman" w:hAnsi="Times New Roman" w:cs="Times New Roman"/>
                <w:sz w:val="20"/>
                <w:szCs w:val="20"/>
              </w:rPr>
            </w:pPr>
            <w:r>
              <w:rPr>
                <w:rFonts w:ascii="Times New Roman" w:hAnsi="Times New Roman" w:cs="Times New Roman"/>
                <w:sz w:val="20"/>
                <w:szCs w:val="20"/>
              </w:rPr>
              <w:t>this.</w:t>
            </w:r>
          </w:p>
        </w:tc>
        <w:tc>
          <w:tcPr>
            <w:tcW w:w="1072" w:type="dxa"/>
          </w:tcPr>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I</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remember</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something</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but not</w:t>
            </w:r>
          </w:p>
          <w:p w:rsidR="00AB17DA" w:rsidRPr="00D5743B" w:rsidRDefault="00AB17DA" w:rsidP="00D5743B">
            <w:pPr>
              <w:jc w:val="center"/>
              <w:rPr>
                <w:rFonts w:ascii="Times New Roman" w:hAnsi="Times New Roman" w:cs="Times New Roman"/>
                <w:sz w:val="20"/>
                <w:szCs w:val="20"/>
              </w:rPr>
            </w:pPr>
            <w:r>
              <w:rPr>
                <w:rFonts w:ascii="Times New Roman" w:hAnsi="Times New Roman" w:cs="Times New Roman"/>
                <w:sz w:val="20"/>
                <w:szCs w:val="20"/>
              </w:rPr>
              <w:t>everything</w:t>
            </w:r>
          </w:p>
        </w:tc>
        <w:tc>
          <w:tcPr>
            <w:tcW w:w="805" w:type="dxa"/>
          </w:tcPr>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I can</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explain</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this to</w:t>
            </w:r>
          </w:p>
          <w:p w:rsidR="00AB17DA" w:rsidRPr="00D5743B" w:rsidRDefault="00AB17DA" w:rsidP="00D5743B">
            <w:pPr>
              <w:jc w:val="center"/>
              <w:rPr>
                <w:rFonts w:ascii="Times New Roman" w:hAnsi="Times New Roman" w:cs="Times New Roman"/>
                <w:sz w:val="20"/>
                <w:szCs w:val="20"/>
              </w:rPr>
            </w:pPr>
            <w:r>
              <w:rPr>
                <w:rFonts w:ascii="Times New Roman" w:hAnsi="Times New Roman" w:cs="Times New Roman"/>
                <w:sz w:val="20"/>
                <w:szCs w:val="20"/>
              </w:rPr>
              <w:t>others</w:t>
            </w:r>
          </w:p>
        </w:tc>
        <w:tc>
          <w:tcPr>
            <w:tcW w:w="917" w:type="dxa"/>
          </w:tcPr>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Pages</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Section</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in</w:t>
            </w:r>
          </w:p>
          <w:p w:rsid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 xml:space="preserve">the </w:t>
            </w:r>
          </w:p>
          <w:p w:rsidR="00AB17DA" w:rsidRPr="00AB17DA" w:rsidRDefault="00AB17DA" w:rsidP="00D5743B">
            <w:pPr>
              <w:jc w:val="center"/>
              <w:rPr>
                <w:rFonts w:ascii="Times New Roman" w:hAnsi="Times New Roman" w:cs="Times New Roman"/>
                <w:sz w:val="20"/>
                <w:szCs w:val="20"/>
              </w:rPr>
            </w:pPr>
            <w:r>
              <w:rPr>
                <w:rFonts w:ascii="Times New Roman" w:hAnsi="Times New Roman" w:cs="Times New Roman"/>
                <w:sz w:val="20"/>
                <w:szCs w:val="20"/>
              </w:rPr>
              <w:t>textbook</w:t>
            </w:r>
          </w:p>
        </w:tc>
        <w:tc>
          <w:tcPr>
            <w:tcW w:w="5688" w:type="dxa"/>
          </w:tcPr>
          <w:p w:rsidR="00AB17DA" w:rsidRDefault="00AB17DA" w:rsidP="00D5743B">
            <w:pPr>
              <w:jc w:val="center"/>
              <w:rPr>
                <w:rFonts w:ascii="Times New Roman" w:hAnsi="Times New Roman" w:cs="Times New Roman"/>
                <w:sz w:val="24"/>
                <w:szCs w:val="24"/>
              </w:rPr>
            </w:pPr>
          </w:p>
          <w:p w:rsidR="00AB17DA" w:rsidRPr="00D5743B" w:rsidRDefault="00AB17DA" w:rsidP="00D5743B">
            <w:pPr>
              <w:ind w:right="-10"/>
              <w:rPr>
                <w:rFonts w:ascii="Times New Roman" w:hAnsi="Times New Roman" w:cs="Times New Roman"/>
                <w:sz w:val="36"/>
                <w:szCs w:val="36"/>
              </w:rPr>
            </w:pPr>
            <w:r>
              <w:rPr>
                <w:noProof/>
                <w:sz w:val="18"/>
                <w:szCs w:val="18"/>
              </w:rPr>
              <w:drawing>
                <wp:inline distT="0" distB="0" distL="0" distR="0">
                  <wp:extent cx="914400" cy="666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r>
              <w:rPr>
                <w:rFonts w:ascii="Times New Roman" w:hAnsi="Times New Roman" w:cs="Times New Roman"/>
                <w:sz w:val="36"/>
                <w:szCs w:val="36"/>
              </w:rPr>
              <w:t xml:space="preserve"> </w:t>
            </w:r>
            <w:r w:rsidR="000A7441">
              <w:rPr>
                <w:rFonts w:ascii="Times New Roman" w:hAnsi="Times New Roman" w:cs="Times New Roman"/>
                <w:sz w:val="36"/>
                <w:szCs w:val="36"/>
              </w:rPr>
              <w:t xml:space="preserve"> </w:t>
            </w:r>
            <w:r>
              <w:rPr>
                <w:rFonts w:ascii="Times New Roman" w:hAnsi="Times New Roman" w:cs="Times New Roman"/>
                <w:sz w:val="36"/>
                <w:szCs w:val="36"/>
              </w:rPr>
              <w:t xml:space="preserve">Learning Targets     </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D5743B">
            <w:pPr>
              <w:rPr>
                <w:rFonts w:ascii="Times New Roman" w:hAnsi="Times New Roman" w:cs="Times New Roman"/>
                <w:sz w:val="24"/>
                <w:szCs w:val="24"/>
              </w:rPr>
            </w:pPr>
            <w:r>
              <w:rPr>
                <w:rFonts w:ascii="Times New Roman" w:hAnsi="Times New Roman" w:cs="Times New Roman"/>
                <w:sz w:val="24"/>
                <w:szCs w:val="24"/>
              </w:rPr>
              <w:t>19.1, 20.1, 20.4</w:t>
            </w:r>
          </w:p>
        </w:tc>
        <w:tc>
          <w:tcPr>
            <w:tcW w:w="5688" w:type="dxa"/>
          </w:tcPr>
          <w:p w:rsidR="007C75B6" w:rsidRDefault="009922EE" w:rsidP="009922EE">
            <w:pPr>
              <w:rPr>
                <w:rFonts w:ascii="Times New Roman" w:hAnsi="Times New Roman" w:cs="Times New Roman"/>
                <w:sz w:val="24"/>
                <w:szCs w:val="24"/>
              </w:rPr>
            </w:pPr>
            <w:r>
              <w:rPr>
                <w:rFonts w:ascii="Times New Roman" w:hAnsi="Times New Roman" w:cs="Times New Roman"/>
                <w:sz w:val="24"/>
                <w:szCs w:val="24"/>
              </w:rPr>
              <w:t>5.1.1 – I can explain the impact of increased oceanic travel including changes in the global system of trade, migration and political power.</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FB36ED">
            <w:pPr>
              <w:rPr>
                <w:rFonts w:ascii="Times New Roman" w:hAnsi="Times New Roman" w:cs="Times New Roman"/>
                <w:sz w:val="24"/>
                <w:szCs w:val="24"/>
              </w:rPr>
            </w:pPr>
            <w:r>
              <w:rPr>
                <w:rFonts w:ascii="Times New Roman" w:hAnsi="Times New Roman" w:cs="Times New Roman"/>
                <w:sz w:val="24"/>
                <w:szCs w:val="24"/>
              </w:rPr>
              <w:t>19.1</w:t>
            </w:r>
          </w:p>
        </w:tc>
        <w:tc>
          <w:tcPr>
            <w:tcW w:w="5688" w:type="dxa"/>
          </w:tcPr>
          <w:p w:rsidR="00AB17DA" w:rsidRDefault="009922EE" w:rsidP="00996F25">
            <w:pPr>
              <w:rPr>
                <w:rFonts w:ascii="Times New Roman" w:hAnsi="Times New Roman" w:cs="Times New Roman"/>
                <w:sz w:val="24"/>
                <w:szCs w:val="24"/>
              </w:rPr>
            </w:pPr>
            <w:r>
              <w:rPr>
                <w:rFonts w:ascii="Times New Roman" w:hAnsi="Times New Roman" w:cs="Times New Roman"/>
                <w:sz w:val="24"/>
                <w:szCs w:val="24"/>
              </w:rPr>
              <w:t>5.2.1 – I can explain what led to European exploration.</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C42CEA" w:rsidRDefault="00C51D78" w:rsidP="00FB36ED">
            <w:pPr>
              <w:rPr>
                <w:rFonts w:ascii="Times New Roman" w:hAnsi="Times New Roman" w:cs="Times New Roman"/>
                <w:sz w:val="24"/>
                <w:szCs w:val="24"/>
              </w:rPr>
            </w:pPr>
            <w:r>
              <w:rPr>
                <w:rFonts w:ascii="Times New Roman" w:hAnsi="Times New Roman" w:cs="Times New Roman"/>
                <w:sz w:val="24"/>
                <w:szCs w:val="24"/>
              </w:rPr>
              <w:t>19.1, 20.1, 20.4</w:t>
            </w:r>
          </w:p>
        </w:tc>
        <w:tc>
          <w:tcPr>
            <w:tcW w:w="5688" w:type="dxa"/>
          </w:tcPr>
          <w:p w:rsidR="00AB17DA" w:rsidRDefault="009922EE" w:rsidP="00FB36ED">
            <w:pPr>
              <w:rPr>
                <w:rFonts w:ascii="Times New Roman" w:hAnsi="Times New Roman" w:cs="Times New Roman"/>
                <w:sz w:val="24"/>
                <w:szCs w:val="24"/>
              </w:rPr>
            </w:pPr>
            <w:r>
              <w:rPr>
                <w:rFonts w:ascii="Times New Roman" w:hAnsi="Times New Roman" w:cs="Times New Roman"/>
                <w:sz w:val="24"/>
                <w:szCs w:val="24"/>
              </w:rPr>
              <w:t>I can describe the geographic routes used in the exchange of plants, animals, and pathogens among the continents in the late 15</w:t>
            </w:r>
            <w:r w:rsidRPr="009922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16</w:t>
            </w:r>
            <w:r w:rsidRPr="009922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FB36ED">
            <w:pPr>
              <w:rPr>
                <w:rFonts w:ascii="Times New Roman" w:hAnsi="Times New Roman" w:cs="Times New Roman"/>
                <w:sz w:val="24"/>
                <w:szCs w:val="24"/>
              </w:rPr>
            </w:pPr>
            <w:r>
              <w:rPr>
                <w:rFonts w:ascii="Times New Roman" w:hAnsi="Times New Roman" w:cs="Times New Roman"/>
                <w:sz w:val="24"/>
                <w:szCs w:val="24"/>
              </w:rPr>
              <w:t>19.1, 20.1,</w:t>
            </w:r>
            <w:r w:rsidR="00F55F01">
              <w:rPr>
                <w:rFonts w:ascii="Times New Roman" w:hAnsi="Times New Roman" w:cs="Times New Roman"/>
                <w:sz w:val="24"/>
                <w:szCs w:val="24"/>
              </w:rPr>
              <w:t xml:space="preserve"> 20.2</w:t>
            </w:r>
            <w:r>
              <w:rPr>
                <w:rFonts w:ascii="Times New Roman" w:hAnsi="Times New Roman" w:cs="Times New Roman"/>
                <w:sz w:val="24"/>
                <w:szCs w:val="24"/>
              </w:rPr>
              <w:t xml:space="preserve"> 20.3, 20.4</w:t>
            </w:r>
          </w:p>
        </w:tc>
        <w:tc>
          <w:tcPr>
            <w:tcW w:w="5688" w:type="dxa"/>
          </w:tcPr>
          <w:p w:rsidR="00AB17DA" w:rsidRDefault="009922EE" w:rsidP="00FB36ED">
            <w:pPr>
              <w:rPr>
                <w:rFonts w:ascii="Times New Roman" w:hAnsi="Times New Roman" w:cs="Times New Roman"/>
                <w:sz w:val="24"/>
                <w:szCs w:val="24"/>
              </w:rPr>
            </w:pPr>
            <w:r>
              <w:rPr>
                <w:rFonts w:ascii="Times New Roman" w:hAnsi="Times New Roman" w:cs="Times New Roman"/>
                <w:sz w:val="24"/>
                <w:szCs w:val="24"/>
              </w:rPr>
              <w:t>I can explain the push/pull factors involved in the free and forced migration of people during the late 15</w:t>
            </w:r>
            <w:r w:rsidRPr="009922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16</w:t>
            </w:r>
            <w:r w:rsidRPr="009922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F55F01">
              <w:rPr>
                <w:rFonts w:ascii="Times New Roman" w:hAnsi="Times New Roman" w:cs="Times New Roman"/>
                <w:sz w:val="24"/>
                <w:szCs w:val="24"/>
              </w:rPr>
              <w:t>, which</w:t>
            </w:r>
            <w:r>
              <w:rPr>
                <w:rFonts w:ascii="Times New Roman" w:hAnsi="Times New Roman" w:cs="Times New Roman"/>
                <w:sz w:val="24"/>
                <w:szCs w:val="24"/>
              </w:rPr>
              <w:t xml:space="preserve"> impacted the natural environment, political institutions and societies.</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FB36ED">
            <w:pPr>
              <w:rPr>
                <w:rFonts w:ascii="Times New Roman" w:hAnsi="Times New Roman" w:cs="Times New Roman"/>
                <w:sz w:val="24"/>
                <w:szCs w:val="24"/>
              </w:rPr>
            </w:pPr>
            <w:r>
              <w:rPr>
                <w:rFonts w:ascii="Times New Roman" w:hAnsi="Times New Roman" w:cs="Times New Roman"/>
                <w:sz w:val="24"/>
                <w:szCs w:val="24"/>
              </w:rPr>
              <w:t>20.1, 20.3</w:t>
            </w:r>
          </w:p>
        </w:tc>
        <w:tc>
          <w:tcPr>
            <w:tcW w:w="5688" w:type="dxa"/>
          </w:tcPr>
          <w:p w:rsidR="00AB17DA" w:rsidRDefault="009922EE" w:rsidP="00FB36ED">
            <w:pPr>
              <w:rPr>
                <w:rFonts w:ascii="Times New Roman" w:hAnsi="Times New Roman" w:cs="Times New Roman"/>
                <w:sz w:val="24"/>
                <w:szCs w:val="24"/>
              </w:rPr>
            </w:pPr>
            <w:r>
              <w:rPr>
                <w:rFonts w:ascii="Times New Roman" w:hAnsi="Times New Roman" w:cs="Times New Roman"/>
                <w:sz w:val="24"/>
                <w:szCs w:val="24"/>
              </w:rPr>
              <w:t>5.2.2 – I can identify the causes and development of the Atlantic slave trade.</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FB36ED">
            <w:pPr>
              <w:rPr>
                <w:rFonts w:ascii="Times New Roman" w:hAnsi="Times New Roman" w:cs="Times New Roman"/>
                <w:sz w:val="24"/>
                <w:szCs w:val="24"/>
              </w:rPr>
            </w:pPr>
            <w:r>
              <w:rPr>
                <w:rFonts w:ascii="Times New Roman" w:hAnsi="Times New Roman" w:cs="Times New Roman"/>
                <w:sz w:val="24"/>
                <w:szCs w:val="24"/>
              </w:rPr>
              <w:t>18.1</w:t>
            </w:r>
          </w:p>
        </w:tc>
        <w:tc>
          <w:tcPr>
            <w:tcW w:w="5688" w:type="dxa"/>
          </w:tcPr>
          <w:p w:rsidR="00AB17DA" w:rsidRDefault="009922EE" w:rsidP="00FB36ED">
            <w:pPr>
              <w:rPr>
                <w:rFonts w:ascii="Times New Roman" w:hAnsi="Times New Roman" w:cs="Times New Roman"/>
                <w:sz w:val="24"/>
                <w:szCs w:val="24"/>
              </w:rPr>
            </w:pPr>
            <w:r>
              <w:rPr>
                <w:rFonts w:ascii="Times New Roman" w:hAnsi="Times New Roman" w:cs="Times New Roman"/>
                <w:sz w:val="24"/>
                <w:szCs w:val="24"/>
              </w:rPr>
              <w:t>5.3.1 – I can explain the impact of Ottoman rule during this time period.</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FB36ED">
            <w:pPr>
              <w:rPr>
                <w:rFonts w:ascii="Times New Roman" w:hAnsi="Times New Roman" w:cs="Times New Roman"/>
                <w:sz w:val="24"/>
                <w:szCs w:val="24"/>
              </w:rPr>
            </w:pPr>
            <w:r>
              <w:rPr>
                <w:rFonts w:ascii="Times New Roman" w:hAnsi="Times New Roman" w:cs="Times New Roman"/>
                <w:sz w:val="24"/>
                <w:szCs w:val="24"/>
              </w:rPr>
              <w:t>19.2</w:t>
            </w:r>
          </w:p>
        </w:tc>
        <w:tc>
          <w:tcPr>
            <w:tcW w:w="5688" w:type="dxa"/>
          </w:tcPr>
          <w:p w:rsidR="00AB17DA" w:rsidRDefault="009922EE" w:rsidP="00FB36ED">
            <w:pPr>
              <w:rPr>
                <w:rFonts w:ascii="Times New Roman" w:hAnsi="Times New Roman" w:cs="Times New Roman"/>
                <w:sz w:val="24"/>
                <w:szCs w:val="24"/>
              </w:rPr>
            </w:pPr>
            <w:r>
              <w:rPr>
                <w:rFonts w:ascii="Times New Roman" w:hAnsi="Times New Roman" w:cs="Times New Roman"/>
                <w:sz w:val="24"/>
                <w:szCs w:val="24"/>
              </w:rPr>
              <w:t>5.3.2 – I can explain reasons for the continuity of Chinese society under the Ming and Qing dynasties.</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FB36ED">
            <w:pPr>
              <w:rPr>
                <w:rFonts w:ascii="Times New Roman" w:hAnsi="Times New Roman" w:cs="Times New Roman"/>
                <w:sz w:val="24"/>
                <w:szCs w:val="24"/>
              </w:rPr>
            </w:pPr>
            <w:r>
              <w:rPr>
                <w:rFonts w:ascii="Times New Roman" w:hAnsi="Times New Roman" w:cs="Times New Roman"/>
                <w:sz w:val="24"/>
                <w:szCs w:val="24"/>
              </w:rPr>
              <w:t>19.3</w:t>
            </w:r>
          </w:p>
        </w:tc>
        <w:tc>
          <w:tcPr>
            <w:tcW w:w="5688" w:type="dxa"/>
          </w:tcPr>
          <w:p w:rsidR="00AB17DA" w:rsidRDefault="009922EE" w:rsidP="00FB36ED">
            <w:pPr>
              <w:rPr>
                <w:rFonts w:ascii="Times New Roman" w:hAnsi="Times New Roman" w:cs="Times New Roman"/>
                <w:sz w:val="24"/>
                <w:szCs w:val="24"/>
              </w:rPr>
            </w:pPr>
            <w:r>
              <w:rPr>
                <w:rFonts w:ascii="Times New Roman" w:hAnsi="Times New Roman" w:cs="Times New Roman"/>
                <w:sz w:val="24"/>
                <w:szCs w:val="24"/>
              </w:rPr>
              <w:t>I can describe the changes in Japanese society brought on by the policies of the T</w:t>
            </w:r>
            <w:r w:rsidR="00807C59">
              <w:rPr>
                <w:rFonts w:ascii="Times New Roman" w:hAnsi="Times New Roman" w:cs="Times New Roman"/>
                <w:sz w:val="24"/>
                <w:szCs w:val="24"/>
              </w:rPr>
              <w:t xml:space="preserve">okugawa </w:t>
            </w:r>
            <w:proofErr w:type="spellStart"/>
            <w:r w:rsidR="00807C59">
              <w:rPr>
                <w:rFonts w:ascii="Times New Roman" w:hAnsi="Times New Roman" w:cs="Times New Roman"/>
                <w:sz w:val="24"/>
                <w:szCs w:val="24"/>
              </w:rPr>
              <w:t>Sho</w:t>
            </w:r>
            <w:r>
              <w:rPr>
                <w:rFonts w:ascii="Times New Roman" w:hAnsi="Times New Roman" w:cs="Times New Roman"/>
                <w:sz w:val="24"/>
                <w:szCs w:val="24"/>
              </w:rPr>
              <w:t>gunate</w:t>
            </w:r>
            <w:proofErr w:type="spellEnd"/>
            <w:r>
              <w:rPr>
                <w:rFonts w:ascii="Times New Roman" w:hAnsi="Times New Roman" w:cs="Times New Roman"/>
                <w:sz w:val="24"/>
                <w:szCs w:val="24"/>
              </w:rPr>
              <w:t>.</w:t>
            </w:r>
          </w:p>
        </w:tc>
      </w:tr>
      <w:tr w:rsidR="00AB17DA" w:rsidTr="000A7441">
        <w:tc>
          <w:tcPr>
            <w:tcW w:w="1094" w:type="dxa"/>
          </w:tcPr>
          <w:p w:rsidR="00AB17DA" w:rsidRDefault="00AB17DA" w:rsidP="00D5743B">
            <w:pPr>
              <w:jc w:val="center"/>
              <w:rPr>
                <w:rFonts w:ascii="Times New Roman" w:hAnsi="Times New Roman" w:cs="Times New Roman"/>
                <w:sz w:val="24"/>
                <w:szCs w:val="24"/>
              </w:rPr>
            </w:pPr>
          </w:p>
        </w:tc>
        <w:tc>
          <w:tcPr>
            <w:tcW w:w="1072" w:type="dxa"/>
          </w:tcPr>
          <w:p w:rsidR="00AB17DA" w:rsidRDefault="00AB17DA" w:rsidP="00D5743B">
            <w:pPr>
              <w:jc w:val="center"/>
              <w:rPr>
                <w:rFonts w:ascii="Times New Roman" w:hAnsi="Times New Roman" w:cs="Times New Roman"/>
                <w:sz w:val="24"/>
                <w:szCs w:val="24"/>
              </w:rPr>
            </w:pPr>
          </w:p>
        </w:tc>
        <w:tc>
          <w:tcPr>
            <w:tcW w:w="805" w:type="dxa"/>
          </w:tcPr>
          <w:p w:rsidR="00AB17DA" w:rsidRDefault="00AB17DA" w:rsidP="00D5743B">
            <w:pPr>
              <w:jc w:val="center"/>
              <w:rPr>
                <w:rFonts w:ascii="Times New Roman" w:hAnsi="Times New Roman" w:cs="Times New Roman"/>
                <w:sz w:val="24"/>
                <w:szCs w:val="24"/>
              </w:rPr>
            </w:pPr>
          </w:p>
        </w:tc>
        <w:tc>
          <w:tcPr>
            <w:tcW w:w="917" w:type="dxa"/>
          </w:tcPr>
          <w:p w:rsidR="00AB17DA" w:rsidRDefault="00C51D78" w:rsidP="00FB36ED">
            <w:pPr>
              <w:rPr>
                <w:rFonts w:ascii="Times New Roman" w:hAnsi="Times New Roman" w:cs="Times New Roman"/>
                <w:sz w:val="24"/>
                <w:szCs w:val="24"/>
              </w:rPr>
            </w:pPr>
            <w:r>
              <w:rPr>
                <w:rFonts w:ascii="Times New Roman" w:hAnsi="Times New Roman" w:cs="Times New Roman"/>
                <w:sz w:val="24"/>
                <w:szCs w:val="24"/>
              </w:rPr>
              <w:t>18.3</w:t>
            </w:r>
          </w:p>
        </w:tc>
        <w:tc>
          <w:tcPr>
            <w:tcW w:w="5688" w:type="dxa"/>
          </w:tcPr>
          <w:p w:rsidR="00AB17DA" w:rsidRDefault="009922EE" w:rsidP="00FB36ED">
            <w:pPr>
              <w:rPr>
                <w:rFonts w:ascii="Times New Roman" w:hAnsi="Times New Roman" w:cs="Times New Roman"/>
                <w:sz w:val="24"/>
                <w:szCs w:val="24"/>
              </w:rPr>
            </w:pPr>
            <w:r>
              <w:rPr>
                <w:rFonts w:ascii="Times New Roman" w:hAnsi="Times New Roman" w:cs="Times New Roman"/>
                <w:sz w:val="24"/>
                <w:szCs w:val="24"/>
              </w:rPr>
              <w:t>5.3.3 – I can explain the economic significance of India during the 15</w:t>
            </w:r>
            <w:r w:rsidRPr="009922EE">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9922EE">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w:t>
            </w:r>
          </w:p>
        </w:tc>
      </w:tr>
      <w:tr w:rsidR="009922EE" w:rsidTr="000A7441">
        <w:tc>
          <w:tcPr>
            <w:tcW w:w="1094" w:type="dxa"/>
          </w:tcPr>
          <w:p w:rsidR="009922EE" w:rsidRDefault="009922EE" w:rsidP="00D5743B">
            <w:pPr>
              <w:jc w:val="center"/>
              <w:rPr>
                <w:rFonts w:ascii="Times New Roman" w:hAnsi="Times New Roman" w:cs="Times New Roman"/>
                <w:sz w:val="24"/>
                <w:szCs w:val="24"/>
              </w:rPr>
            </w:pPr>
          </w:p>
        </w:tc>
        <w:tc>
          <w:tcPr>
            <w:tcW w:w="1072" w:type="dxa"/>
          </w:tcPr>
          <w:p w:rsidR="009922EE" w:rsidRDefault="009922EE" w:rsidP="00D5743B">
            <w:pPr>
              <w:jc w:val="center"/>
              <w:rPr>
                <w:rFonts w:ascii="Times New Roman" w:hAnsi="Times New Roman" w:cs="Times New Roman"/>
                <w:sz w:val="24"/>
                <w:szCs w:val="24"/>
              </w:rPr>
            </w:pPr>
          </w:p>
        </w:tc>
        <w:tc>
          <w:tcPr>
            <w:tcW w:w="805" w:type="dxa"/>
          </w:tcPr>
          <w:p w:rsidR="009922EE" w:rsidRDefault="009922EE" w:rsidP="00D5743B">
            <w:pPr>
              <w:jc w:val="center"/>
              <w:rPr>
                <w:rFonts w:ascii="Times New Roman" w:hAnsi="Times New Roman" w:cs="Times New Roman"/>
                <w:sz w:val="24"/>
                <w:szCs w:val="24"/>
              </w:rPr>
            </w:pPr>
          </w:p>
        </w:tc>
        <w:tc>
          <w:tcPr>
            <w:tcW w:w="917" w:type="dxa"/>
          </w:tcPr>
          <w:p w:rsidR="009922EE" w:rsidRDefault="00C51D78" w:rsidP="00FB36ED">
            <w:pPr>
              <w:rPr>
                <w:rFonts w:ascii="Times New Roman" w:hAnsi="Times New Roman" w:cs="Times New Roman"/>
                <w:sz w:val="24"/>
                <w:szCs w:val="24"/>
              </w:rPr>
            </w:pPr>
            <w:r>
              <w:rPr>
                <w:rFonts w:ascii="Times New Roman" w:hAnsi="Times New Roman" w:cs="Times New Roman"/>
                <w:sz w:val="24"/>
                <w:szCs w:val="24"/>
              </w:rPr>
              <w:t>18.3</w:t>
            </w:r>
          </w:p>
        </w:tc>
        <w:tc>
          <w:tcPr>
            <w:tcW w:w="5688" w:type="dxa"/>
          </w:tcPr>
          <w:p w:rsidR="009922EE" w:rsidRDefault="009922EE" w:rsidP="00FB36ED">
            <w:pPr>
              <w:rPr>
                <w:rFonts w:ascii="Times New Roman" w:hAnsi="Times New Roman" w:cs="Times New Roman"/>
                <w:sz w:val="24"/>
                <w:szCs w:val="24"/>
              </w:rPr>
            </w:pPr>
            <w:r>
              <w:rPr>
                <w:rFonts w:ascii="Times New Roman" w:hAnsi="Times New Roman" w:cs="Times New Roman"/>
                <w:sz w:val="24"/>
                <w:szCs w:val="24"/>
              </w:rPr>
              <w:t>I can describe the role of foreign influence on the religious, political, cultural and economic transformations in the Mughal Empire.</w:t>
            </w:r>
          </w:p>
        </w:tc>
      </w:tr>
    </w:tbl>
    <w:p w:rsidR="0086585A" w:rsidRDefault="00C51D78" w:rsidP="0086585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137795</wp:posOffset>
            </wp:positionV>
            <wp:extent cx="3990975" cy="2105025"/>
            <wp:effectExtent l="19050" t="0" r="9525" b="0"/>
            <wp:wrapSquare wrapText="bothSides"/>
            <wp:docPr id="5" name="Picture 1" descr="http://federicoandpablo.wikispaces.com/file/view/AgeExpMap.jpg/108734651/670x353/AgeEx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dericoandpablo.wikispaces.com/file/view/AgeExpMap.jpg/108734651/670x353/AgeExpMap.jpg"/>
                    <pic:cNvPicPr>
                      <a:picLocks noChangeAspect="1" noChangeArrowheads="1"/>
                    </pic:cNvPicPr>
                  </pic:nvPicPr>
                  <pic:blipFill>
                    <a:blip r:embed="rId7" cstate="print"/>
                    <a:srcRect/>
                    <a:stretch>
                      <a:fillRect/>
                    </a:stretch>
                  </pic:blipFill>
                  <pic:spPr bwMode="auto">
                    <a:xfrm>
                      <a:off x="0" y="0"/>
                      <a:ext cx="3990975" cy="2105025"/>
                    </a:xfrm>
                    <a:prstGeom prst="rect">
                      <a:avLst/>
                    </a:prstGeom>
                    <a:noFill/>
                    <a:ln w="9525">
                      <a:noFill/>
                      <a:miter lim="800000"/>
                      <a:headEnd/>
                      <a:tailEnd/>
                    </a:ln>
                  </pic:spPr>
                </pic:pic>
              </a:graphicData>
            </a:graphic>
          </wp:anchor>
        </w:drawing>
      </w:r>
    </w:p>
    <w:p w:rsidR="00D5743B" w:rsidRDefault="0086585A" w:rsidP="0086585A">
      <w:pPr>
        <w:rPr>
          <w:rFonts w:ascii="Arial" w:hAnsi="Arial" w:cs="Arial"/>
          <w:noProof/>
          <w:color w:val="000000"/>
        </w:rPr>
      </w:pPr>
      <w:r>
        <w:rPr>
          <w:rFonts w:ascii="Arial" w:hAnsi="Arial" w:cs="Arial"/>
          <w:noProof/>
          <w:color w:val="000000"/>
        </w:rPr>
        <w:t xml:space="preserve">        </w:t>
      </w:r>
      <w:r w:rsidR="000A7441">
        <w:rPr>
          <w:rFonts w:ascii="Arial" w:hAnsi="Arial" w:cs="Arial"/>
          <w:noProof/>
          <w:color w:val="000000"/>
        </w:rPr>
        <w:t xml:space="preserve">  </w:t>
      </w:r>
      <w:r w:rsidR="00AB17DA">
        <w:rPr>
          <w:rFonts w:ascii="Arial" w:hAnsi="Arial" w:cs="Arial"/>
          <w:noProof/>
          <w:color w:val="000000"/>
        </w:rPr>
        <w:t xml:space="preserve"> </w:t>
      </w:r>
      <w:r>
        <w:rPr>
          <w:rFonts w:ascii="Arial" w:hAnsi="Arial" w:cs="Arial"/>
          <w:noProof/>
          <w:color w:val="000000"/>
        </w:rPr>
        <w:t xml:space="preserve">  </w:t>
      </w:r>
      <w:r w:rsidR="00D539FD">
        <w:rPr>
          <w:rFonts w:ascii="Arial" w:hAnsi="Arial" w:cs="Arial"/>
          <w:noProof/>
          <w:color w:val="000000"/>
        </w:rPr>
        <w:t xml:space="preserve"> </w:t>
      </w:r>
      <w:r w:rsidR="000A7441">
        <w:rPr>
          <w:rFonts w:ascii="Arial" w:hAnsi="Arial" w:cs="Arial"/>
          <w:noProof/>
          <w:color w:val="000000"/>
        </w:rPr>
        <w:t xml:space="preserve">    </w:t>
      </w:r>
    </w:p>
    <w:p w:rsidR="004F72B0" w:rsidRDefault="004F72B0" w:rsidP="0086585A">
      <w:pPr>
        <w:rPr>
          <w:rFonts w:ascii="Arial" w:hAnsi="Arial" w:cs="Arial"/>
          <w:noProof/>
          <w:color w:val="000000"/>
        </w:rPr>
      </w:pPr>
    </w:p>
    <w:p w:rsidR="004F72B0" w:rsidRDefault="004F72B0" w:rsidP="0086585A">
      <w:pPr>
        <w:rPr>
          <w:rFonts w:ascii="Arial" w:hAnsi="Arial" w:cs="Arial"/>
          <w:noProof/>
          <w:color w:val="000000"/>
        </w:rPr>
      </w:pPr>
    </w:p>
    <w:p w:rsidR="004F72B0" w:rsidRDefault="004F72B0" w:rsidP="004F72B0">
      <w:pPr>
        <w:jc w:val="center"/>
        <w:rPr>
          <w:rFonts w:ascii="Times New Roman" w:hAnsi="Times New Roman" w:cs="Times New Roman"/>
          <w:sz w:val="24"/>
          <w:szCs w:val="24"/>
        </w:rPr>
      </w:pPr>
    </w:p>
    <w:p w:rsidR="002A4D62" w:rsidRDefault="002A4D62" w:rsidP="004F72B0">
      <w:pPr>
        <w:jc w:val="center"/>
        <w:rPr>
          <w:rFonts w:ascii="Elephant" w:hAnsi="Elephant" w:cs="Times New Roman"/>
          <w:b/>
          <w:sz w:val="40"/>
          <w:szCs w:val="40"/>
          <w:u w:val="single"/>
        </w:rPr>
      </w:pPr>
    </w:p>
    <w:p w:rsidR="004F72B0" w:rsidRPr="002A4D62" w:rsidRDefault="004F72B0" w:rsidP="004F72B0">
      <w:pPr>
        <w:jc w:val="center"/>
        <w:rPr>
          <w:rFonts w:ascii="Elephant" w:hAnsi="Elephant" w:cs="Times New Roman"/>
          <w:b/>
          <w:sz w:val="28"/>
          <w:szCs w:val="28"/>
        </w:rPr>
      </w:pPr>
      <w:r w:rsidRPr="002A4D62">
        <w:rPr>
          <w:rFonts w:ascii="Elephant" w:hAnsi="Elephant" w:cs="Times New Roman"/>
          <w:b/>
          <w:sz w:val="40"/>
          <w:szCs w:val="40"/>
        </w:rPr>
        <w:lastRenderedPageBreak/>
        <w:t xml:space="preserve">Expanding Empires and </w:t>
      </w:r>
      <w:r w:rsidR="002A4D62" w:rsidRPr="002A4D62">
        <w:rPr>
          <w:rFonts w:ascii="Elephant" w:hAnsi="Elephant" w:cs="Times New Roman"/>
          <w:b/>
          <w:sz w:val="40"/>
          <w:szCs w:val="40"/>
        </w:rPr>
        <w:t>the</w:t>
      </w:r>
      <w:r w:rsidRPr="002A4D62">
        <w:rPr>
          <w:rFonts w:ascii="Elephant" w:hAnsi="Elephant" w:cs="Times New Roman"/>
          <w:b/>
          <w:sz w:val="40"/>
          <w:szCs w:val="40"/>
        </w:rPr>
        <w:t xml:space="preserve"> Age of Exploration Identifications</w:t>
      </w:r>
      <w:r w:rsidR="002A4D62">
        <w:rPr>
          <w:rFonts w:ascii="Elephant" w:hAnsi="Elephant" w:cs="Times New Roman"/>
          <w:b/>
          <w:sz w:val="40"/>
          <w:szCs w:val="40"/>
        </w:rPr>
        <w:t xml:space="preserve"> - </w:t>
      </w:r>
      <w:r w:rsidRPr="002A4D62">
        <w:rPr>
          <w:rFonts w:ascii="Elephant" w:hAnsi="Elephant" w:cs="Times New Roman"/>
          <w:b/>
          <w:sz w:val="28"/>
          <w:szCs w:val="28"/>
        </w:rPr>
        <w:t>Chapters 18, 19, and 20</w:t>
      </w:r>
    </w:p>
    <w:p w:rsidR="002A4D62" w:rsidRPr="002A4D62" w:rsidRDefault="002A4D62" w:rsidP="002A4D62">
      <w:pPr>
        <w:jc w:val="center"/>
        <w:rPr>
          <w:rFonts w:ascii="Times New Roman" w:hAnsi="Times New Roman" w:cs="Times New Roman"/>
          <w:sz w:val="24"/>
          <w:szCs w:val="24"/>
        </w:rPr>
      </w:pPr>
      <w:r w:rsidRPr="00621E6A">
        <w:rPr>
          <w:rFonts w:ascii="Times New Roman" w:hAnsi="Times New Roman" w:cs="Times New Roman"/>
          <w:b/>
          <w:sz w:val="40"/>
          <w:szCs w:val="40"/>
        </w:rPr>
        <w:t>Read</w:t>
      </w:r>
      <w:r>
        <w:rPr>
          <w:rFonts w:ascii="Times New Roman" w:hAnsi="Times New Roman" w:cs="Times New Roman"/>
          <w:sz w:val="24"/>
          <w:szCs w:val="24"/>
        </w:rPr>
        <w:t xml:space="preserve"> the chapter sections and review your class notes on a daily basis in order to complete this </w:t>
      </w:r>
      <w:r w:rsidRPr="00061919">
        <w:rPr>
          <w:rFonts w:ascii="Times New Roman" w:hAnsi="Times New Roman" w:cs="Times New Roman"/>
          <w:b/>
          <w:sz w:val="24"/>
          <w:szCs w:val="24"/>
        </w:rPr>
        <w:t>test review</w:t>
      </w:r>
      <w:r>
        <w:rPr>
          <w:rFonts w:ascii="Times New Roman" w:hAnsi="Times New Roman" w:cs="Times New Roman"/>
          <w:b/>
          <w:sz w:val="24"/>
          <w:szCs w:val="24"/>
        </w:rPr>
        <w:t xml:space="preserve">.  </w:t>
      </w:r>
      <w:r w:rsidRPr="002A4D62">
        <w:rPr>
          <w:rFonts w:ascii="Times New Roman" w:hAnsi="Times New Roman" w:cs="Times New Roman"/>
          <w:sz w:val="24"/>
          <w:szCs w:val="24"/>
        </w:rPr>
        <w:t xml:space="preserve">The test is _________________________.  </w:t>
      </w:r>
    </w:p>
    <w:p w:rsidR="002A4D62" w:rsidRPr="002A4D62" w:rsidRDefault="002A4D62" w:rsidP="002A4D62">
      <w:pPr>
        <w:rPr>
          <w:rFonts w:ascii="Elephant" w:hAnsi="Elephant" w:cs="Times New Roman"/>
          <w:b/>
          <w:sz w:val="24"/>
          <w:szCs w:val="24"/>
        </w:rPr>
      </w:pPr>
      <w:r w:rsidRPr="002A4D62">
        <w:rPr>
          <w:rFonts w:ascii="Elephant" w:hAnsi="Elephant" w:cs="Times New Roman"/>
          <w:b/>
          <w:sz w:val="24"/>
          <w:szCs w:val="24"/>
        </w:rPr>
        <w:t>For the test, be able to address the following:</w:t>
      </w:r>
    </w:p>
    <w:p w:rsidR="002A4D62" w:rsidRDefault="002A4D62"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 the political, economic, and social issues faced by Europe during the Age of Exploration.</w:t>
      </w:r>
    </w:p>
    <w:p w:rsidR="002A4D62" w:rsidRDefault="002A4D62"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 why the Chinese and Japanese begin a period of isolation from western influences.</w:t>
      </w:r>
    </w:p>
    <w:p w:rsidR="002A4D62" w:rsidRDefault="002A4D62"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Know the role that the Ottoman and </w:t>
      </w:r>
      <w:proofErr w:type="spellStart"/>
      <w:r>
        <w:rPr>
          <w:rFonts w:ascii="Times New Roman" w:hAnsi="Times New Roman" w:cs="Times New Roman"/>
          <w:sz w:val="24"/>
          <w:szCs w:val="24"/>
        </w:rPr>
        <w:t>Mughal</w:t>
      </w:r>
      <w:proofErr w:type="spellEnd"/>
      <w:r>
        <w:rPr>
          <w:rFonts w:ascii="Times New Roman" w:hAnsi="Times New Roman" w:cs="Times New Roman"/>
          <w:sz w:val="24"/>
          <w:szCs w:val="24"/>
        </w:rPr>
        <w:t xml:space="preserve"> Empire played in international trade during the 15</w:t>
      </w:r>
      <w:r w:rsidRPr="004F72B0">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4F72B0">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w:t>
      </w:r>
    </w:p>
    <w:p w:rsidR="002A4D62" w:rsidRDefault="002A4D62"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Remember to check you “I Can” Statements.  Be able to explain all of the “I Can” Statements.</w:t>
      </w:r>
    </w:p>
    <w:p w:rsidR="002A4D62" w:rsidRPr="00E71266" w:rsidRDefault="002A4D62" w:rsidP="002A4D62">
      <w:pPr>
        <w:rPr>
          <w:rFonts w:ascii="Elephant" w:hAnsi="Elephant" w:cs="Times New Roman"/>
          <w:sz w:val="24"/>
          <w:szCs w:val="24"/>
        </w:rPr>
      </w:pPr>
      <w:r w:rsidRPr="00E71266">
        <w:rPr>
          <w:rFonts w:ascii="Elephant" w:hAnsi="Elephant" w:cs="Times New Roman"/>
          <w:b/>
          <w:sz w:val="24"/>
          <w:szCs w:val="24"/>
        </w:rPr>
        <w:t>HOW TO DO IDENTIFICATIONS FOR EACH UNIT</w:t>
      </w:r>
    </w:p>
    <w:p w:rsidR="002A4D62" w:rsidRDefault="002A4D62" w:rsidP="002A4D62">
      <w:pPr>
        <w:rPr>
          <w:rFonts w:ascii="Times New Roman" w:hAnsi="Times New Roman" w:cs="Times New Roman"/>
          <w:sz w:val="24"/>
          <w:szCs w:val="24"/>
        </w:rPr>
      </w:pPr>
      <w:r>
        <w:rPr>
          <w:rFonts w:ascii="Times New Roman" w:hAnsi="Times New Roman" w:cs="Times New Roman"/>
          <w:sz w:val="24"/>
          <w:szCs w:val="24"/>
        </w:rPr>
        <w:t>Identifications should be done in this manner:</w:t>
      </w:r>
    </w:p>
    <w:p w:rsidR="002A4D62" w:rsidRDefault="002A4D62" w:rsidP="002A4D62">
      <w:pPr>
        <w:rPr>
          <w:rFonts w:ascii="Times New Roman" w:hAnsi="Times New Roman" w:cs="Times New Roman"/>
          <w:sz w:val="24"/>
          <w:szCs w:val="24"/>
        </w:rPr>
      </w:pPr>
      <w:r>
        <w:rPr>
          <w:rFonts w:ascii="Times New Roman" w:hAnsi="Times New Roman" w:cs="Times New Roman"/>
          <w:sz w:val="24"/>
          <w:szCs w:val="24"/>
        </w:rPr>
        <w:t>TERM + identification phrase + interpretive commentary = 2 analytical (complex) sentences.</w:t>
      </w:r>
    </w:p>
    <w:p w:rsidR="002A4D62" w:rsidRDefault="002A4D62" w:rsidP="002A4D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definition</w:t>
      </w:r>
      <w:r>
        <w:rPr>
          <w:rFonts w:ascii="Times New Roman" w:hAnsi="Times New Roman" w:cs="Times New Roman"/>
          <w:sz w:val="24"/>
          <w:szCs w:val="24"/>
        </w:rPr>
        <w:tab/>
      </w:r>
      <w:r>
        <w:rPr>
          <w:rFonts w:ascii="Times New Roman" w:hAnsi="Times New Roman" w:cs="Times New Roman"/>
          <w:sz w:val="24"/>
          <w:szCs w:val="24"/>
        </w:rPr>
        <w:tab/>
        <w:t xml:space="preserve"> why it’s important</w:t>
      </w:r>
    </w:p>
    <w:p w:rsidR="002A4D62" w:rsidRDefault="005B2A81" w:rsidP="002A4D62">
      <w:pPr>
        <w:rPr>
          <w:rFonts w:ascii="Times New Roman" w:hAnsi="Times New Roman" w:cs="Times New Roman"/>
          <w:sz w:val="24"/>
          <w:szCs w:val="24"/>
        </w:rPr>
      </w:pPr>
      <w:r w:rsidRPr="005B2A81">
        <w:rPr>
          <w:rFonts w:ascii="Elephant" w:hAnsi="Elephant" w:cs="Times New Roman"/>
          <w:sz w:val="24"/>
          <w:szCs w:val="24"/>
        </w:rPr>
        <w:t>1.</w:t>
      </w:r>
      <w:r>
        <w:rPr>
          <w:rFonts w:ascii="Elephant" w:hAnsi="Elephant" w:cs="Times New Roman"/>
          <w:b/>
          <w:sz w:val="24"/>
          <w:szCs w:val="24"/>
        </w:rPr>
        <w:t xml:space="preserve">  </w:t>
      </w:r>
      <w:r w:rsidR="002A4D62" w:rsidRPr="00E71266">
        <w:rPr>
          <w:rFonts w:ascii="Times New Roman" w:hAnsi="Times New Roman" w:cs="Times New Roman"/>
          <w:sz w:val="24"/>
          <w:szCs w:val="24"/>
          <w:u w:val="single"/>
        </w:rPr>
        <w:t>Migration:</w:t>
      </w:r>
      <w:r w:rsidR="002A4D62">
        <w:rPr>
          <w:rFonts w:ascii="Times New Roman" w:hAnsi="Times New Roman" w:cs="Times New Roman"/>
          <w:sz w:val="24"/>
          <w:szCs w:val="24"/>
        </w:rPr>
        <w:t xml:space="preserve">  a permanent move from one place to another for which people move for social, political or economic reasons.  The Bantus were forced to move south and southeast around Africa due to their farming techniques. </w:t>
      </w:r>
      <w:r>
        <w:rPr>
          <w:rFonts w:ascii="Times New Roman" w:hAnsi="Times New Roman" w:cs="Times New Roman"/>
          <w:sz w:val="24"/>
          <w:szCs w:val="24"/>
        </w:rPr>
        <w:tab/>
        <w:t>(</w:t>
      </w:r>
      <w:r>
        <w:rPr>
          <w:rFonts w:ascii="Times New Roman" w:hAnsi="Times New Roman" w:cs="Times New Roman"/>
          <w:b/>
          <w:i/>
          <w:sz w:val="24"/>
          <w:szCs w:val="24"/>
        </w:rPr>
        <w:t>The first sentence is the definition from the book or power point lecture.  The second sentence is from classroom activities or lessons that explains why the term is important/relates to other terms/relates to the section headings…)</w:t>
      </w:r>
      <w:r>
        <w:rPr>
          <w:rFonts w:ascii="Times New Roman" w:hAnsi="Times New Roman" w:cs="Times New Roman"/>
          <w:b/>
          <w:sz w:val="24"/>
          <w:szCs w:val="24"/>
        </w:rPr>
        <w:t xml:space="preserve"> (worth 2 points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3147"/>
        <w:gridCol w:w="2505"/>
      </w:tblGrid>
      <w:tr w:rsidR="001B75E6" w:rsidTr="005B2A81">
        <w:tc>
          <w:tcPr>
            <w:tcW w:w="5076" w:type="dxa"/>
          </w:tcPr>
          <w:p w:rsidR="001B75E6" w:rsidRDefault="001B75E6" w:rsidP="001B75E6">
            <w:pPr>
              <w:pStyle w:val="ListParagraph"/>
              <w:ind w:left="0"/>
              <w:rPr>
                <w:rFonts w:ascii="Times New Roman" w:hAnsi="Times New Roman" w:cs="Times New Roman"/>
                <w:sz w:val="24"/>
                <w:szCs w:val="24"/>
              </w:rPr>
            </w:pPr>
            <w:r>
              <w:rPr>
                <w:rFonts w:ascii="Times New Roman" w:hAnsi="Times New Roman" w:cs="Times New Roman"/>
                <w:sz w:val="24"/>
                <w:szCs w:val="24"/>
              </w:rPr>
              <w:t>20.1 – 12/1/13</w:t>
            </w:r>
          </w:p>
        </w:tc>
        <w:tc>
          <w:tcPr>
            <w:tcW w:w="3147" w:type="dxa"/>
          </w:tcPr>
          <w:p w:rsidR="001B75E6" w:rsidRDefault="001B75E6" w:rsidP="001B75E6">
            <w:pPr>
              <w:pStyle w:val="ListParagraph"/>
              <w:ind w:left="0"/>
              <w:rPr>
                <w:rFonts w:ascii="Times New Roman" w:hAnsi="Times New Roman" w:cs="Times New Roman"/>
                <w:sz w:val="24"/>
                <w:szCs w:val="24"/>
              </w:rPr>
            </w:pPr>
            <w:r>
              <w:rPr>
                <w:rFonts w:ascii="Times New Roman" w:hAnsi="Times New Roman" w:cs="Times New Roman"/>
                <w:sz w:val="24"/>
                <w:szCs w:val="24"/>
              </w:rPr>
              <w:t>20.3 – 12/2/13</w:t>
            </w:r>
          </w:p>
        </w:tc>
        <w:tc>
          <w:tcPr>
            <w:tcW w:w="2505" w:type="dxa"/>
          </w:tcPr>
          <w:p w:rsidR="001B75E6" w:rsidRDefault="001B75E6" w:rsidP="005B2A81">
            <w:pPr>
              <w:pStyle w:val="ListParagraph"/>
              <w:ind w:left="-213" w:firstLine="213"/>
              <w:rPr>
                <w:rFonts w:ascii="Times New Roman" w:hAnsi="Times New Roman" w:cs="Times New Roman"/>
                <w:sz w:val="24"/>
                <w:szCs w:val="24"/>
              </w:rPr>
            </w:pPr>
            <w:r>
              <w:rPr>
                <w:rFonts w:ascii="Times New Roman" w:hAnsi="Times New Roman" w:cs="Times New Roman"/>
                <w:sz w:val="24"/>
                <w:szCs w:val="24"/>
              </w:rPr>
              <w:t>20.4 – 12/3/13</w:t>
            </w:r>
          </w:p>
        </w:tc>
      </w:tr>
      <w:tr w:rsidR="001B75E6" w:rsidTr="005B2A81">
        <w:tc>
          <w:tcPr>
            <w:tcW w:w="5076" w:type="dxa"/>
          </w:tcPr>
          <w:p w:rsidR="001B75E6" w:rsidRDefault="005B2A81" w:rsidP="001B75E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001B75E6">
              <w:rPr>
                <w:rFonts w:ascii="Times New Roman" w:hAnsi="Times New Roman" w:cs="Times New Roman"/>
                <w:sz w:val="24"/>
                <w:szCs w:val="24"/>
              </w:rPr>
              <w:t>Colonies</w:t>
            </w:r>
          </w:p>
        </w:tc>
        <w:tc>
          <w:tcPr>
            <w:tcW w:w="3147" w:type="dxa"/>
          </w:tcPr>
          <w:p w:rsidR="001B75E6" w:rsidRDefault="005B2A81" w:rsidP="001B75E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  </w:t>
            </w:r>
            <w:r w:rsidR="001B75E6">
              <w:rPr>
                <w:rFonts w:ascii="Times New Roman" w:hAnsi="Times New Roman" w:cs="Times New Roman"/>
                <w:sz w:val="24"/>
                <w:szCs w:val="24"/>
              </w:rPr>
              <w:t>Atlantic slave trade</w:t>
            </w:r>
          </w:p>
        </w:tc>
        <w:tc>
          <w:tcPr>
            <w:tcW w:w="2505" w:type="dxa"/>
          </w:tcPr>
          <w:p w:rsidR="001B75E6" w:rsidRPr="005B2A81" w:rsidRDefault="005B2A81" w:rsidP="001B75E6">
            <w:pPr>
              <w:pStyle w:val="ListParagraph"/>
              <w:ind w:left="0"/>
              <w:rPr>
                <w:rFonts w:ascii="Times New Roman" w:hAnsi="Times New Roman" w:cs="Times New Roman"/>
              </w:rPr>
            </w:pPr>
            <w:r w:rsidRPr="005B2A81">
              <w:rPr>
                <w:rFonts w:ascii="Times New Roman" w:hAnsi="Times New Roman" w:cs="Times New Roman"/>
              </w:rPr>
              <w:t xml:space="preserve">8.  </w:t>
            </w:r>
            <w:r w:rsidR="001B75E6" w:rsidRPr="005B2A81">
              <w:rPr>
                <w:rFonts w:ascii="Times New Roman" w:hAnsi="Times New Roman" w:cs="Times New Roman"/>
              </w:rPr>
              <w:t>Columbian Exchange</w:t>
            </w:r>
          </w:p>
        </w:tc>
      </w:tr>
      <w:tr w:rsidR="001B75E6" w:rsidTr="005B2A81">
        <w:tc>
          <w:tcPr>
            <w:tcW w:w="5076" w:type="dxa"/>
          </w:tcPr>
          <w:p w:rsidR="001B75E6" w:rsidRDefault="005B2A81" w:rsidP="001B75E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001B75E6">
              <w:rPr>
                <w:rFonts w:ascii="Times New Roman" w:hAnsi="Times New Roman" w:cs="Times New Roman"/>
                <w:sz w:val="24"/>
                <w:szCs w:val="24"/>
              </w:rPr>
              <w:t>Conquistadors</w:t>
            </w:r>
          </w:p>
        </w:tc>
        <w:tc>
          <w:tcPr>
            <w:tcW w:w="3147" w:type="dxa"/>
          </w:tcPr>
          <w:p w:rsidR="001B75E6" w:rsidRDefault="005B2A81" w:rsidP="001B75E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  </w:t>
            </w:r>
            <w:r w:rsidR="001B75E6">
              <w:rPr>
                <w:rFonts w:ascii="Times New Roman" w:hAnsi="Times New Roman" w:cs="Times New Roman"/>
                <w:sz w:val="24"/>
                <w:szCs w:val="24"/>
              </w:rPr>
              <w:t>Triangular trade</w:t>
            </w:r>
          </w:p>
        </w:tc>
        <w:tc>
          <w:tcPr>
            <w:tcW w:w="2505" w:type="dxa"/>
          </w:tcPr>
          <w:p w:rsidR="001B75E6" w:rsidRPr="005B2A81" w:rsidRDefault="005B2A81" w:rsidP="001B75E6">
            <w:pPr>
              <w:pStyle w:val="ListParagraph"/>
              <w:ind w:left="0"/>
              <w:rPr>
                <w:rFonts w:ascii="Times New Roman" w:hAnsi="Times New Roman" w:cs="Times New Roman"/>
              </w:rPr>
            </w:pPr>
            <w:r>
              <w:rPr>
                <w:rFonts w:ascii="Times New Roman" w:hAnsi="Times New Roman" w:cs="Times New Roman"/>
              </w:rPr>
              <w:t xml:space="preserve">9.  </w:t>
            </w:r>
            <w:r w:rsidR="001B75E6" w:rsidRPr="005B2A81">
              <w:rPr>
                <w:rFonts w:ascii="Times New Roman" w:hAnsi="Times New Roman" w:cs="Times New Roman"/>
              </w:rPr>
              <w:t>Capitalism</w:t>
            </w:r>
          </w:p>
        </w:tc>
      </w:tr>
      <w:tr w:rsidR="001B75E6" w:rsidTr="005B2A81">
        <w:tc>
          <w:tcPr>
            <w:tcW w:w="5076" w:type="dxa"/>
          </w:tcPr>
          <w:p w:rsidR="001B75E6" w:rsidRDefault="005B2A81" w:rsidP="001B75E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1B75E6">
              <w:rPr>
                <w:rFonts w:ascii="Times New Roman" w:hAnsi="Times New Roman" w:cs="Times New Roman"/>
                <w:sz w:val="24"/>
                <w:szCs w:val="24"/>
              </w:rPr>
              <w:t>Mestizo</w:t>
            </w:r>
            <w:proofErr w:type="spellEnd"/>
          </w:p>
        </w:tc>
        <w:tc>
          <w:tcPr>
            <w:tcW w:w="3147" w:type="dxa"/>
          </w:tcPr>
          <w:p w:rsidR="001B75E6" w:rsidRDefault="005B2A81" w:rsidP="001B75E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7.  </w:t>
            </w:r>
            <w:r w:rsidR="001B75E6">
              <w:rPr>
                <w:rFonts w:ascii="Times New Roman" w:hAnsi="Times New Roman" w:cs="Times New Roman"/>
                <w:sz w:val="24"/>
                <w:szCs w:val="24"/>
              </w:rPr>
              <w:t>Middle Passage</w:t>
            </w:r>
          </w:p>
        </w:tc>
        <w:tc>
          <w:tcPr>
            <w:tcW w:w="2505" w:type="dxa"/>
          </w:tcPr>
          <w:p w:rsidR="001B75E6" w:rsidRPr="005B2A81" w:rsidRDefault="005B2A81" w:rsidP="001B75E6">
            <w:pPr>
              <w:pStyle w:val="ListParagraph"/>
              <w:ind w:left="0"/>
              <w:rPr>
                <w:rFonts w:ascii="Times New Roman" w:hAnsi="Times New Roman" w:cs="Times New Roman"/>
              </w:rPr>
            </w:pPr>
            <w:r>
              <w:rPr>
                <w:rFonts w:ascii="Times New Roman" w:hAnsi="Times New Roman" w:cs="Times New Roman"/>
              </w:rPr>
              <w:t xml:space="preserve">10.  </w:t>
            </w:r>
            <w:r w:rsidR="001B75E6" w:rsidRPr="005B2A81">
              <w:rPr>
                <w:rFonts w:ascii="Times New Roman" w:hAnsi="Times New Roman" w:cs="Times New Roman"/>
              </w:rPr>
              <w:t>Joint Stock Company</w:t>
            </w:r>
          </w:p>
        </w:tc>
      </w:tr>
      <w:tr w:rsidR="001B75E6" w:rsidTr="005B2A81">
        <w:tc>
          <w:tcPr>
            <w:tcW w:w="5076" w:type="dxa"/>
          </w:tcPr>
          <w:p w:rsidR="001B75E6" w:rsidRDefault="005B2A81" w:rsidP="001B75E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1B75E6">
              <w:rPr>
                <w:rFonts w:ascii="Times New Roman" w:hAnsi="Times New Roman" w:cs="Times New Roman"/>
                <w:sz w:val="24"/>
                <w:szCs w:val="24"/>
              </w:rPr>
              <w:t>Encomienda</w:t>
            </w:r>
            <w:proofErr w:type="spellEnd"/>
          </w:p>
        </w:tc>
        <w:tc>
          <w:tcPr>
            <w:tcW w:w="3147" w:type="dxa"/>
          </w:tcPr>
          <w:p w:rsidR="001B75E6" w:rsidRDefault="001B75E6" w:rsidP="001B75E6">
            <w:pPr>
              <w:pStyle w:val="ListParagraph"/>
              <w:ind w:left="0"/>
              <w:rPr>
                <w:rFonts w:ascii="Times New Roman" w:hAnsi="Times New Roman" w:cs="Times New Roman"/>
                <w:sz w:val="24"/>
                <w:szCs w:val="24"/>
              </w:rPr>
            </w:pPr>
          </w:p>
        </w:tc>
        <w:tc>
          <w:tcPr>
            <w:tcW w:w="2505" w:type="dxa"/>
          </w:tcPr>
          <w:p w:rsidR="001B75E6" w:rsidRPr="005B2A81" w:rsidRDefault="005B2A81" w:rsidP="001B75E6">
            <w:pPr>
              <w:pStyle w:val="ListParagraph"/>
              <w:ind w:left="0"/>
              <w:rPr>
                <w:rFonts w:ascii="Times New Roman" w:hAnsi="Times New Roman" w:cs="Times New Roman"/>
              </w:rPr>
            </w:pPr>
            <w:r>
              <w:rPr>
                <w:rFonts w:ascii="Times New Roman" w:hAnsi="Times New Roman" w:cs="Times New Roman"/>
              </w:rPr>
              <w:t xml:space="preserve">11.  </w:t>
            </w:r>
            <w:r w:rsidR="001B75E6" w:rsidRPr="005B2A81">
              <w:rPr>
                <w:rFonts w:ascii="Times New Roman" w:hAnsi="Times New Roman" w:cs="Times New Roman"/>
              </w:rPr>
              <w:t>Mercantilism</w:t>
            </w:r>
          </w:p>
        </w:tc>
      </w:tr>
      <w:tr w:rsidR="001B75E6" w:rsidTr="005B2A81">
        <w:tc>
          <w:tcPr>
            <w:tcW w:w="5076" w:type="dxa"/>
          </w:tcPr>
          <w:p w:rsidR="001B75E6" w:rsidRDefault="001B75E6" w:rsidP="001B75E6">
            <w:pPr>
              <w:pStyle w:val="ListParagraph"/>
              <w:ind w:left="0"/>
              <w:rPr>
                <w:rFonts w:ascii="Times New Roman" w:hAnsi="Times New Roman" w:cs="Times New Roman"/>
                <w:sz w:val="24"/>
                <w:szCs w:val="24"/>
              </w:rPr>
            </w:pPr>
          </w:p>
        </w:tc>
        <w:tc>
          <w:tcPr>
            <w:tcW w:w="3147" w:type="dxa"/>
          </w:tcPr>
          <w:p w:rsidR="001B75E6" w:rsidRDefault="001B75E6" w:rsidP="001B75E6">
            <w:pPr>
              <w:pStyle w:val="ListParagraph"/>
              <w:ind w:left="0"/>
              <w:rPr>
                <w:rFonts w:ascii="Times New Roman" w:hAnsi="Times New Roman" w:cs="Times New Roman"/>
                <w:sz w:val="24"/>
                <w:szCs w:val="24"/>
              </w:rPr>
            </w:pPr>
          </w:p>
        </w:tc>
        <w:tc>
          <w:tcPr>
            <w:tcW w:w="2505" w:type="dxa"/>
          </w:tcPr>
          <w:p w:rsidR="002A4D62" w:rsidRPr="005B2A81" w:rsidRDefault="005B2A81" w:rsidP="001B75E6">
            <w:pPr>
              <w:pStyle w:val="ListParagraph"/>
              <w:ind w:left="0"/>
              <w:rPr>
                <w:rFonts w:ascii="Times New Roman" w:hAnsi="Times New Roman" w:cs="Times New Roman"/>
              </w:rPr>
            </w:pPr>
            <w:r>
              <w:rPr>
                <w:rFonts w:ascii="Times New Roman" w:hAnsi="Times New Roman" w:cs="Times New Roman"/>
              </w:rPr>
              <w:t xml:space="preserve">12.  </w:t>
            </w:r>
            <w:r w:rsidR="001B75E6" w:rsidRPr="005B2A81">
              <w:rPr>
                <w:rFonts w:ascii="Times New Roman" w:hAnsi="Times New Roman" w:cs="Times New Roman"/>
              </w:rPr>
              <w:t xml:space="preserve">Favorable Balance of </w:t>
            </w:r>
          </w:p>
          <w:p w:rsidR="001B75E6" w:rsidRPr="005B2A81" w:rsidRDefault="002A4D62" w:rsidP="001B75E6">
            <w:pPr>
              <w:pStyle w:val="ListParagraph"/>
              <w:ind w:left="0"/>
              <w:rPr>
                <w:rFonts w:ascii="Times New Roman" w:hAnsi="Times New Roman" w:cs="Times New Roman"/>
              </w:rPr>
            </w:pPr>
            <w:r w:rsidRPr="005B2A81">
              <w:rPr>
                <w:rFonts w:ascii="Times New Roman" w:hAnsi="Times New Roman" w:cs="Times New Roman"/>
              </w:rPr>
              <w:t xml:space="preserve">       </w:t>
            </w:r>
            <w:r w:rsidR="001B75E6" w:rsidRPr="005B2A81">
              <w:rPr>
                <w:rFonts w:ascii="Times New Roman" w:hAnsi="Times New Roman" w:cs="Times New Roman"/>
              </w:rPr>
              <w:t>Trade</w:t>
            </w:r>
          </w:p>
        </w:tc>
      </w:tr>
      <w:tr w:rsidR="002A4D62" w:rsidTr="005B2A81">
        <w:tc>
          <w:tcPr>
            <w:tcW w:w="5076" w:type="dxa"/>
          </w:tcPr>
          <w:p w:rsidR="002A4D62" w:rsidRDefault="002A4D62" w:rsidP="001B75E6">
            <w:pPr>
              <w:pStyle w:val="ListParagraph"/>
              <w:ind w:left="0"/>
              <w:rPr>
                <w:rFonts w:ascii="Times New Roman" w:hAnsi="Times New Roman" w:cs="Times New Roman"/>
                <w:sz w:val="24"/>
                <w:szCs w:val="24"/>
              </w:rPr>
            </w:pPr>
            <w:r>
              <w:rPr>
                <w:noProof/>
              </w:rPr>
              <w:drawing>
                <wp:inline distT="0" distB="0" distL="0" distR="0">
                  <wp:extent cx="2952750" cy="2092726"/>
                  <wp:effectExtent l="19050" t="0" r="0" b="0"/>
                  <wp:docPr id="1" name="Picture 1" descr="http://mrnussbaum.com/image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nussbaum.com/images/age.jpg"/>
                          <pic:cNvPicPr>
                            <a:picLocks noChangeAspect="1" noChangeArrowheads="1"/>
                          </pic:cNvPicPr>
                        </pic:nvPicPr>
                        <pic:blipFill>
                          <a:blip r:embed="rId8" cstate="print"/>
                          <a:srcRect/>
                          <a:stretch>
                            <a:fillRect/>
                          </a:stretch>
                        </pic:blipFill>
                        <pic:spPr bwMode="auto">
                          <a:xfrm>
                            <a:off x="0" y="0"/>
                            <a:ext cx="2952750" cy="2092726"/>
                          </a:xfrm>
                          <a:prstGeom prst="rect">
                            <a:avLst/>
                          </a:prstGeom>
                          <a:noFill/>
                          <a:ln w="9525">
                            <a:noFill/>
                            <a:miter lim="800000"/>
                            <a:headEnd/>
                            <a:tailEnd/>
                          </a:ln>
                        </pic:spPr>
                      </pic:pic>
                    </a:graphicData>
                  </a:graphic>
                </wp:inline>
              </w:drawing>
            </w:r>
          </w:p>
        </w:tc>
        <w:tc>
          <w:tcPr>
            <w:tcW w:w="3147" w:type="dxa"/>
          </w:tcPr>
          <w:p w:rsidR="002A4D62" w:rsidRDefault="002A4D62" w:rsidP="001B75E6">
            <w:pPr>
              <w:pStyle w:val="ListParagraph"/>
              <w:ind w:left="0"/>
              <w:rPr>
                <w:rFonts w:ascii="Times New Roman" w:hAnsi="Times New Roman" w:cs="Times New Roman"/>
                <w:sz w:val="24"/>
                <w:szCs w:val="24"/>
              </w:rPr>
            </w:pPr>
          </w:p>
          <w:p w:rsidR="002A4D62" w:rsidRPr="002A4D62" w:rsidRDefault="002A4D62" w:rsidP="002A4D62"/>
          <w:p w:rsidR="002A4D62" w:rsidRDefault="002A4D62" w:rsidP="002A4D62"/>
          <w:p w:rsidR="002A4D62" w:rsidRDefault="002A4D62" w:rsidP="002A4D62"/>
          <w:p w:rsidR="002A4D62" w:rsidRPr="002A4D62" w:rsidRDefault="002A4D62" w:rsidP="002A4D62">
            <w:r>
              <w:rPr>
                <w:noProof/>
              </w:rPr>
              <w:drawing>
                <wp:inline distT="0" distB="0" distL="0" distR="0">
                  <wp:extent cx="1704602" cy="1358355"/>
                  <wp:effectExtent l="19050" t="0" r="0" b="0"/>
                  <wp:docPr id="13" name="Picture 13" descr="http://2.bp.blogspot.com/-8pPjFN0oIaw/T-OgealBXlI/AAAAAAAAAAM/zv1W98F5liY/s320/shi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8pPjFN0oIaw/T-OgealBXlI/AAAAAAAAAAM/zv1W98F5liY/s320/shippy.JPG"/>
                          <pic:cNvPicPr>
                            <a:picLocks noChangeAspect="1" noChangeArrowheads="1"/>
                          </pic:cNvPicPr>
                        </pic:nvPicPr>
                        <pic:blipFill>
                          <a:blip r:embed="rId9" cstate="print"/>
                          <a:srcRect/>
                          <a:stretch>
                            <a:fillRect/>
                          </a:stretch>
                        </pic:blipFill>
                        <pic:spPr bwMode="auto">
                          <a:xfrm>
                            <a:off x="0" y="0"/>
                            <a:ext cx="1704602" cy="1358355"/>
                          </a:xfrm>
                          <a:prstGeom prst="rect">
                            <a:avLst/>
                          </a:prstGeom>
                          <a:noFill/>
                          <a:ln w="9525">
                            <a:noFill/>
                            <a:miter lim="800000"/>
                            <a:headEnd/>
                            <a:tailEnd/>
                          </a:ln>
                        </pic:spPr>
                      </pic:pic>
                    </a:graphicData>
                  </a:graphic>
                </wp:inline>
              </w:drawing>
            </w:r>
          </w:p>
        </w:tc>
        <w:tc>
          <w:tcPr>
            <w:tcW w:w="2505" w:type="dxa"/>
          </w:tcPr>
          <w:p w:rsidR="002A4D62" w:rsidRDefault="002A4D62" w:rsidP="001B75E6">
            <w:pPr>
              <w:pStyle w:val="ListParagraph"/>
              <w:ind w:left="0"/>
              <w:rPr>
                <w:rFonts w:ascii="Times New Roman" w:hAnsi="Times New Roman" w:cs="Times New Roman"/>
                <w:sz w:val="24"/>
                <w:szCs w:val="24"/>
              </w:rPr>
            </w:pPr>
          </w:p>
          <w:p w:rsidR="002A4D62" w:rsidRDefault="002A4D62" w:rsidP="001B75E6">
            <w:pPr>
              <w:pStyle w:val="ListParagraph"/>
              <w:ind w:left="0"/>
              <w:rPr>
                <w:rFonts w:ascii="Times New Roman" w:hAnsi="Times New Roman" w:cs="Times New Roman"/>
                <w:sz w:val="24"/>
                <w:szCs w:val="24"/>
              </w:rPr>
            </w:pPr>
          </w:p>
          <w:p w:rsidR="002A4D62" w:rsidRDefault="002A4D62" w:rsidP="001B75E6">
            <w:pPr>
              <w:pStyle w:val="ListParagraph"/>
              <w:ind w:left="0"/>
              <w:rPr>
                <w:rFonts w:ascii="Times New Roman" w:hAnsi="Times New Roman" w:cs="Times New Roman"/>
                <w:sz w:val="24"/>
                <w:szCs w:val="24"/>
              </w:rPr>
            </w:pPr>
          </w:p>
          <w:p w:rsidR="002A4D62" w:rsidRDefault="002A4D62" w:rsidP="001B75E6">
            <w:pPr>
              <w:pStyle w:val="ListParagraph"/>
              <w:ind w:left="0"/>
              <w:rPr>
                <w:rFonts w:ascii="Times New Roman" w:hAnsi="Times New Roman" w:cs="Times New Roman"/>
                <w:sz w:val="24"/>
                <w:szCs w:val="24"/>
              </w:rPr>
            </w:pPr>
          </w:p>
          <w:p w:rsidR="002A4D62" w:rsidRDefault="002A4D62" w:rsidP="001B75E6">
            <w:pPr>
              <w:pStyle w:val="ListParagraph"/>
              <w:ind w:left="0"/>
              <w:rPr>
                <w:rFonts w:ascii="Times New Roman" w:hAnsi="Times New Roman" w:cs="Times New Roman"/>
                <w:sz w:val="24"/>
                <w:szCs w:val="24"/>
              </w:rPr>
            </w:pPr>
          </w:p>
          <w:p w:rsidR="002A4D62" w:rsidRDefault="002A4D62" w:rsidP="001B75E6">
            <w:pPr>
              <w:pStyle w:val="ListParagraph"/>
              <w:ind w:left="0"/>
              <w:rPr>
                <w:rFonts w:ascii="Times New Roman" w:hAnsi="Times New Roman" w:cs="Times New Roman"/>
                <w:sz w:val="24"/>
                <w:szCs w:val="24"/>
              </w:rPr>
            </w:pPr>
          </w:p>
          <w:p w:rsidR="005B2A81" w:rsidRDefault="002A4D62" w:rsidP="001B75E6">
            <w:pPr>
              <w:pStyle w:val="ListParagraph"/>
              <w:ind w:left="0"/>
              <w:rPr>
                <w:rFonts w:asciiTheme="majorHAnsi" w:hAnsiTheme="majorHAnsi" w:cs="Times New Roman"/>
                <w:b/>
                <w:sz w:val="24"/>
                <w:szCs w:val="24"/>
              </w:rPr>
            </w:pPr>
            <w:r w:rsidRPr="00C326F6">
              <w:rPr>
                <w:rFonts w:asciiTheme="majorHAnsi" w:hAnsiTheme="majorHAnsi" w:cs="Times New Roman"/>
                <w:b/>
                <w:sz w:val="24"/>
                <w:szCs w:val="24"/>
              </w:rPr>
              <w:t>Each identification is worth 2 pts each totaling 24 pts</w:t>
            </w:r>
          </w:p>
          <w:p w:rsidR="005B2A81" w:rsidRDefault="005B2A81" w:rsidP="005B2A81"/>
          <w:p w:rsidR="002A4D62" w:rsidRPr="005B2A81" w:rsidRDefault="002A4D62" w:rsidP="005B2A81"/>
        </w:tc>
      </w:tr>
    </w:tbl>
    <w:p w:rsidR="004F72B0" w:rsidRPr="00D5743B" w:rsidRDefault="004F72B0" w:rsidP="005B2A81">
      <w:pPr>
        <w:rPr>
          <w:rFonts w:ascii="Times New Roman" w:hAnsi="Times New Roman" w:cs="Times New Roman"/>
          <w:sz w:val="24"/>
          <w:szCs w:val="24"/>
        </w:rPr>
      </w:pPr>
    </w:p>
    <w:sectPr w:rsidR="004F72B0" w:rsidRPr="00D5743B" w:rsidSect="002A4D62">
      <w:pgSz w:w="12240" w:h="15840"/>
      <w:pgMar w:top="720" w:right="720"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96A"/>
    <w:multiLevelType w:val="hybridMultilevel"/>
    <w:tmpl w:val="93D0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743B"/>
    <w:rsid w:val="00023B3D"/>
    <w:rsid w:val="000A7441"/>
    <w:rsid w:val="001474AE"/>
    <w:rsid w:val="001B75E6"/>
    <w:rsid w:val="001C31A4"/>
    <w:rsid w:val="0020306C"/>
    <w:rsid w:val="00270A08"/>
    <w:rsid w:val="002A4D62"/>
    <w:rsid w:val="003C317A"/>
    <w:rsid w:val="003F12F1"/>
    <w:rsid w:val="00441F46"/>
    <w:rsid w:val="0045085C"/>
    <w:rsid w:val="004F72B0"/>
    <w:rsid w:val="005B2A81"/>
    <w:rsid w:val="005C5BC0"/>
    <w:rsid w:val="00611D87"/>
    <w:rsid w:val="00751A84"/>
    <w:rsid w:val="0076030A"/>
    <w:rsid w:val="00777D19"/>
    <w:rsid w:val="007C18BA"/>
    <w:rsid w:val="007C75B6"/>
    <w:rsid w:val="00807C59"/>
    <w:rsid w:val="0086585A"/>
    <w:rsid w:val="009922EE"/>
    <w:rsid w:val="00996F25"/>
    <w:rsid w:val="009D352D"/>
    <w:rsid w:val="00AB17DA"/>
    <w:rsid w:val="00B275DE"/>
    <w:rsid w:val="00BA1789"/>
    <w:rsid w:val="00C326F6"/>
    <w:rsid w:val="00C42CEA"/>
    <w:rsid w:val="00C51D78"/>
    <w:rsid w:val="00D0703C"/>
    <w:rsid w:val="00D539FD"/>
    <w:rsid w:val="00D5743B"/>
    <w:rsid w:val="00EE4E4B"/>
    <w:rsid w:val="00F55F01"/>
    <w:rsid w:val="00FB3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3B"/>
    <w:rPr>
      <w:rFonts w:ascii="Tahoma" w:hAnsi="Tahoma" w:cs="Tahoma"/>
      <w:sz w:val="16"/>
      <w:szCs w:val="16"/>
    </w:rPr>
  </w:style>
  <w:style w:type="paragraph" w:styleId="ListParagraph">
    <w:name w:val="List Paragraph"/>
    <w:basedOn w:val="Normal"/>
    <w:uiPriority w:val="34"/>
    <w:qFormat/>
    <w:rsid w:val="004F7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9</cp:revision>
  <cp:lastPrinted>2014-06-03T19:55:00Z</cp:lastPrinted>
  <dcterms:created xsi:type="dcterms:W3CDTF">2013-11-25T18:56:00Z</dcterms:created>
  <dcterms:modified xsi:type="dcterms:W3CDTF">2014-06-03T19:55:00Z</dcterms:modified>
</cp:coreProperties>
</file>